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BF3C5F" w:rsidRDefault="00E509E2" w:rsidP="0000184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29294A" w:rsidRPr="006A0881" w:rsidRDefault="0029294A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6A0881">
                    <w:rPr>
                      <w:rFonts w:asciiTheme="minorHAnsi" w:hAnsiTheme="minorHAnsi"/>
                      <w:sz w:val="28"/>
                      <w:szCs w:val="28"/>
                    </w:rPr>
                    <w:t xml:space="preserve">Handout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BF3C5F">
        <w:rPr>
          <w:rFonts w:asciiTheme="minorHAnsi" w:hAnsiTheme="minorHAnsi"/>
        </w:rPr>
        <w:t xml:space="preserve">Making Inferences Planner </w:t>
      </w:r>
      <w:r w:rsidR="00AC1617" w:rsidRPr="00BF3C5F">
        <w:rPr>
          <w:rFonts w:asciiTheme="minorHAnsi" w:hAnsiTheme="minorHAnsi"/>
        </w:rPr>
        <w:t xml:space="preserve">              </w:t>
      </w:r>
      <w:r w:rsidR="0000184A" w:rsidRPr="00BF3C5F">
        <w:rPr>
          <w:rFonts w:asciiTheme="minorHAnsi" w:hAnsiTheme="minorHAnsi"/>
        </w:rPr>
        <w:t xml:space="preserve">     </w:t>
      </w:r>
      <w:r w:rsidR="00AC1617" w:rsidRPr="00BF3C5F">
        <w:rPr>
          <w:rFonts w:asciiTheme="minorHAnsi" w:hAnsiTheme="minorHAnsi"/>
        </w:rPr>
        <w:t xml:space="preserve"> </w:t>
      </w:r>
      <w:r w:rsidR="00BF3C5F">
        <w:rPr>
          <w:rFonts w:asciiTheme="minorHAnsi" w:hAnsiTheme="minorHAnsi"/>
        </w:rPr>
        <w:tab/>
      </w:r>
      <w:r w:rsidR="00BF3C5F">
        <w:rPr>
          <w:rFonts w:asciiTheme="minorHAnsi" w:hAnsiTheme="minorHAnsi"/>
        </w:rPr>
        <w:tab/>
      </w:r>
      <w:r w:rsidR="00BF3C5F">
        <w:rPr>
          <w:rFonts w:asciiTheme="minorHAnsi" w:hAnsiTheme="minorHAnsi"/>
        </w:rPr>
        <w:tab/>
      </w:r>
      <w:r w:rsidR="0000184A" w:rsidRPr="00BF3C5F">
        <w:rPr>
          <w:rFonts w:asciiTheme="minorHAnsi" w:hAnsiTheme="minorHAnsi"/>
        </w:rPr>
        <w:t xml:space="preserve">Title: </w:t>
      </w:r>
      <w:r w:rsidR="00D32AEF" w:rsidRPr="00BF3C5F">
        <w:rPr>
          <w:rFonts w:asciiTheme="minorHAnsi" w:hAnsiTheme="minorHAnsi"/>
        </w:rPr>
        <w:t>Skateboard Science</w:t>
      </w:r>
    </w:p>
    <w:p w:rsidR="0000184A" w:rsidRPr="00BF3C5F" w:rsidRDefault="0000184A" w:rsidP="0000184A">
      <w:pPr>
        <w:rPr>
          <w:rFonts w:asciiTheme="minorHAnsi" w:hAnsiTheme="minorHAnsi"/>
        </w:rPr>
      </w:pPr>
      <w:r w:rsidRPr="00BF3C5F">
        <w:rPr>
          <w:rFonts w:asciiTheme="minorHAnsi" w:hAnsiTheme="minorHAnsi"/>
        </w:rPr>
        <w:t xml:space="preserve">                                                                           </w:t>
      </w:r>
    </w:p>
    <w:p w:rsidR="0090695E" w:rsidRPr="00BF3C5F" w:rsidRDefault="00E509E2" w:rsidP="0000184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BF3C5F">
        <w:rPr>
          <w:rFonts w:asciiTheme="minorHAnsi" w:hAnsiTheme="minorHAnsi"/>
        </w:rPr>
        <w:t xml:space="preserve">CPQ: </w:t>
      </w:r>
      <w:r w:rsidR="00D32AEF" w:rsidRPr="00BF3C5F">
        <w:rPr>
          <w:rFonts w:asciiTheme="minorHAnsi" w:hAnsiTheme="minorHAnsi"/>
        </w:rPr>
        <w:t>What are some of the ways skateboarding has changed since the 1930’s, 1940’s, and 1950’s?</w:t>
      </w:r>
    </w:p>
    <w:p w:rsidR="0000184A" w:rsidRPr="00BF3C5F" w:rsidRDefault="00E509E2" w:rsidP="0000184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29294A" w:rsidRDefault="0029294A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3"/>
        <w:gridCol w:w="2873"/>
        <w:gridCol w:w="1563"/>
        <w:gridCol w:w="2888"/>
        <w:gridCol w:w="2852"/>
      </w:tblGrid>
      <w:tr w:rsidR="0090695E" w:rsidRPr="00BF3C5F" w:rsidTr="00AB1C29">
        <w:trPr>
          <w:trHeight w:val="328"/>
          <w:jc w:val="center"/>
        </w:trPr>
        <w:tc>
          <w:tcPr>
            <w:tcW w:w="586" w:type="dxa"/>
            <w:vAlign w:val="center"/>
          </w:tcPr>
          <w:p w:rsidR="0090695E" w:rsidRPr="00BF3C5F" w:rsidRDefault="0090695E" w:rsidP="001B335B">
            <w:pPr>
              <w:jc w:val="center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P#</w:t>
            </w:r>
          </w:p>
        </w:tc>
        <w:tc>
          <w:tcPr>
            <w:tcW w:w="2922" w:type="dxa"/>
            <w:vAlign w:val="center"/>
          </w:tcPr>
          <w:p w:rsidR="0000184A" w:rsidRPr="00BF3C5F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Statement</w:t>
            </w:r>
          </w:p>
        </w:tc>
        <w:tc>
          <w:tcPr>
            <w:tcW w:w="1573" w:type="dxa"/>
            <w:vAlign w:val="center"/>
          </w:tcPr>
          <w:p w:rsidR="0000184A" w:rsidRPr="00BF3C5F" w:rsidRDefault="0000184A" w:rsidP="001B335B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912" w:type="dxa"/>
            <w:vAlign w:val="center"/>
          </w:tcPr>
          <w:p w:rsidR="0000184A" w:rsidRPr="00BF3C5F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Text Clues</w:t>
            </w:r>
          </w:p>
        </w:tc>
        <w:tc>
          <w:tcPr>
            <w:tcW w:w="2896" w:type="dxa"/>
            <w:vAlign w:val="center"/>
          </w:tcPr>
          <w:p w:rsidR="0000184A" w:rsidRPr="00BF3C5F" w:rsidRDefault="0000184A" w:rsidP="001B335B">
            <w:pPr>
              <w:jc w:val="center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Background Knowledge</w:t>
            </w:r>
          </w:p>
        </w:tc>
      </w:tr>
      <w:tr w:rsidR="0090695E" w:rsidRPr="00BF3C5F" w:rsidTr="00AB1C29">
        <w:trPr>
          <w:trHeight w:val="2293"/>
          <w:jc w:val="center"/>
        </w:trPr>
        <w:tc>
          <w:tcPr>
            <w:tcW w:w="586" w:type="dxa"/>
          </w:tcPr>
          <w:p w:rsidR="0000184A" w:rsidRPr="00BF3C5F" w:rsidRDefault="0000184A" w:rsidP="009D2420">
            <w:pPr>
              <w:jc w:val="center"/>
              <w:rPr>
                <w:rFonts w:asciiTheme="minorHAnsi" w:hAnsiTheme="minorHAnsi"/>
              </w:rPr>
            </w:pPr>
          </w:p>
          <w:p w:rsidR="0000184A" w:rsidRDefault="00AB1C29" w:rsidP="009D242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519</w:t>
            </w:r>
          </w:p>
          <w:p w:rsidR="00AB1C29" w:rsidRDefault="00AB1C29" w:rsidP="009D2420">
            <w:pPr>
              <w:jc w:val="center"/>
              <w:rPr>
                <w:rFonts w:asciiTheme="minorHAnsi" w:hAnsiTheme="minorHAnsi"/>
              </w:rPr>
            </w:pPr>
          </w:p>
          <w:p w:rsidR="00AB1C29" w:rsidRPr="00BF3C5F" w:rsidRDefault="00AB1C29" w:rsidP="009D242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do</w:t>
            </w:r>
          </w:p>
        </w:tc>
        <w:tc>
          <w:tcPr>
            <w:tcW w:w="2922" w:type="dxa"/>
          </w:tcPr>
          <w:p w:rsidR="0000184A" w:rsidRPr="00BF3C5F" w:rsidRDefault="0000184A" w:rsidP="00D32AEF">
            <w:pPr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BF3C5F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In the text</w:t>
            </w:r>
          </w:p>
          <w:p w:rsidR="0000184A" w:rsidRPr="00BF3C5F" w:rsidRDefault="0000184A" w:rsidP="0090695E">
            <w:p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 xml:space="preserve">    </w:t>
            </w:r>
            <w:r w:rsidR="0098715B" w:rsidRPr="00BF3C5F">
              <w:rPr>
                <w:rFonts w:asciiTheme="minorHAnsi" w:hAnsiTheme="minorHAnsi"/>
              </w:rPr>
              <w:t xml:space="preserve"> </w:t>
            </w:r>
            <w:r w:rsidRPr="00BF3C5F">
              <w:rPr>
                <w:rFonts w:asciiTheme="minorHAnsi" w:hAnsiTheme="minorHAnsi"/>
              </w:rPr>
              <w:t>(</w:t>
            </w:r>
            <w:r w:rsidR="0098715B" w:rsidRPr="00BF3C5F">
              <w:rPr>
                <w:rFonts w:asciiTheme="minorHAnsi" w:hAnsiTheme="minorHAnsi"/>
              </w:rPr>
              <w:t>direct</w:t>
            </w:r>
            <w:r w:rsidRPr="00BF3C5F">
              <w:rPr>
                <w:rFonts w:asciiTheme="minorHAnsi" w:hAnsiTheme="minorHAnsi"/>
              </w:rPr>
              <w:t>)</w:t>
            </w:r>
          </w:p>
          <w:p w:rsidR="0000184A" w:rsidRPr="00BF3C5F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BF3C5F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12" w:type="dxa"/>
          </w:tcPr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  <w:p w:rsidR="0000184A" w:rsidRPr="00BF3C5F" w:rsidRDefault="00BF3C5F" w:rsidP="00D32AEF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“In the beginning skateboarding was simple with nothing more than a two-by-four on roller-skate wheels, </w:t>
            </w:r>
            <w:r w:rsidR="00AB1C29">
              <w:rPr>
                <w:rFonts w:asciiTheme="minorHAnsi" w:hAnsiTheme="minorHAnsi"/>
              </w:rPr>
              <w:t>the sidewalk surfers of the 30s, 40s, and 50s, had a straightforward mission:  Start at the top of a hill and ride down.”</w:t>
            </w:r>
            <w:r>
              <w:rPr>
                <w:rFonts w:asciiTheme="minorHAnsi" w:hAnsiTheme="minorHAnsi"/>
              </w:rPr>
              <w:t xml:space="preserve"> </w:t>
            </w:r>
          </w:p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96" w:type="dxa"/>
          </w:tcPr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</w:tc>
      </w:tr>
      <w:tr w:rsidR="0090695E" w:rsidRPr="00BF3C5F" w:rsidTr="00AB1C29">
        <w:trPr>
          <w:trHeight w:val="2293"/>
          <w:jc w:val="center"/>
        </w:trPr>
        <w:tc>
          <w:tcPr>
            <w:tcW w:w="586" w:type="dxa"/>
          </w:tcPr>
          <w:p w:rsidR="0000184A" w:rsidRPr="00BF3C5F" w:rsidRDefault="0000184A" w:rsidP="009D2420">
            <w:pPr>
              <w:jc w:val="center"/>
              <w:rPr>
                <w:rFonts w:asciiTheme="minorHAnsi" w:hAnsiTheme="minorHAnsi"/>
              </w:rPr>
            </w:pPr>
          </w:p>
          <w:p w:rsidR="0000184A" w:rsidRDefault="00AB1C29" w:rsidP="009D242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519</w:t>
            </w:r>
          </w:p>
          <w:p w:rsidR="00AB1C29" w:rsidRPr="00BF3C5F" w:rsidRDefault="00AB1C29" w:rsidP="009D242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 do</w:t>
            </w:r>
          </w:p>
        </w:tc>
        <w:tc>
          <w:tcPr>
            <w:tcW w:w="2922" w:type="dxa"/>
          </w:tcPr>
          <w:p w:rsidR="0000184A" w:rsidRPr="00BF3C5F" w:rsidRDefault="0000184A" w:rsidP="00D32AEF">
            <w:pPr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BF3C5F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In the text</w:t>
            </w:r>
          </w:p>
          <w:p w:rsidR="0000184A" w:rsidRPr="00BF3C5F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 xml:space="preserve">     (direct</w:t>
            </w:r>
            <w:r w:rsidR="0000184A" w:rsidRPr="00BF3C5F">
              <w:rPr>
                <w:rFonts w:asciiTheme="minorHAnsi" w:hAnsiTheme="minorHAnsi"/>
              </w:rPr>
              <w:t>)</w:t>
            </w:r>
          </w:p>
          <w:p w:rsidR="0000184A" w:rsidRPr="00BF3C5F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BF3C5F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12" w:type="dxa"/>
          </w:tcPr>
          <w:p w:rsidR="0000184A" w:rsidRPr="00BF3C5F" w:rsidRDefault="0000184A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BF3C5F" w:rsidRDefault="00AB1C29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“Now, thanks in part to improvements in design and materials, stake boarders have a higher calling….flying acrobatics, skaters leap and skid over and onto obstacles…”</w:t>
            </w:r>
          </w:p>
          <w:p w:rsidR="0000184A" w:rsidRPr="00BF3C5F" w:rsidRDefault="0000184A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  <w:tc>
          <w:tcPr>
            <w:tcW w:w="2896" w:type="dxa"/>
          </w:tcPr>
          <w:p w:rsidR="0000184A" w:rsidRPr="00BF3C5F" w:rsidRDefault="0000184A" w:rsidP="00D32AEF">
            <w:pPr>
              <w:pStyle w:val="ListParagraph"/>
              <w:ind w:left="252"/>
              <w:rPr>
                <w:rFonts w:asciiTheme="minorHAnsi" w:hAnsiTheme="minorHAnsi"/>
              </w:rPr>
            </w:pPr>
          </w:p>
        </w:tc>
      </w:tr>
      <w:tr w:rsidR="0090695E" w:rsidRPr="00BF3C5F" w:rsidTr="00AB1C29">
        <w:trPr>
          <w:trHeight w:val="2293"/>
          <w:jc w:val="center"/>
        </w:trPr>
        <w:tc>
          <w:tcPr>
            <w:tcW w:w="586" w:type="dxa"/>
          </w:tcPr>
          <w:p w:rsidR="0000184A" w:rsidRPr="00BF3C5F" w:rsidRDefault="0000184A" w:rsidP="009D2420">
            <w:pPr>
              <w:jc w:val="center"/>
              <w:rPr>
                <w:rFonts w:asciiTheme="minorHAnsi" w:hAnsiTheme="minorHAnsi"/>
              </w:rPr>
            </w:pPr>
          </w:p>
          <w:p w:rsidR="0000184A" w:rsidRDefault="00AB1C29" w:rsidP="009D242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520</w:t>
            </w:r>
          </w:p>
          <w:p w:rsidR="00AB1C29" w:rsidRPr="00BF3C5F" w:rsidRDefault="00AB1C29" w:rsidP="009D242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You do</w:t>
            </w:r>
            <w:r w:rsidR="009D2420">
              <w:rPr>
                <w:rFonts w:asciiTheme="minorHAnsi" w:hAnsiTheme="minorHAnsi"/>
              </w:rPr>
              <w:t xml:space="preserve"> (TTT)</w:t>
            </w:r>
          </w:p>
        </w:tc>
        <w:tc>
          <w:tcPr>
            <w:tcW w:w="2922" w:type="dxa"/>
          </w:tcPr>
          <w:p w:rsidR="0000184A" w:rsidRPr="00BF3C5F" w:rsidRDefault="0000184A" w:rsidP="00D32AEF">
            <w:pPr>
              <w:rPr>
                <w:rFonts w:asciiTheme="minorHAnsi" w:hAnsiTheme="minorHAnsi"/>
              </w:rPr>
            </w:pPr>
          </w:p>
          <w:p w:rsidR="0000184A" w:rsidRPr="00BF3C5F" w:rsidRDefault="0000184A" w:rsidP="00D32AEF">
            <w:pPr>
              <w:rPr>
                <w:rFonts w:asciiTheme="minorHAnsi" w:hAnsiTheme="minorHAnsi"/>
              </w:rPr>
            </w:pPr>
          </w:p>
        </w:tc>
        <w:tc>
          <w:tcPr>
            <w:tcW w:w="1573" w:type="dxa"/>
            <w:vAlign w:val="center"/>
          </w:tcPr>
          <w:p w:rsidR="0000184A" w:rsidRPr="00BF3C5F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In the text</w:t>
            </w:r>
          </w:p>
          <w:p w:rsidR="0000184A" w:rsidRPr="00BF3C5F" w:rsidRDefault="0098715B" w:rsidP="0090695E">
            <w:p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 xml:space="preserve">     (direct</w:t>
            </w:r>
            <w:r w:rsidR="0000184A" w:rsidRPr="00BF3C5F">
              <w:rPr>
                <w:rFonts w:asciiTheme="minorHAnsi" w:hAnsiTheme="minorHAnsi"/>
              </w:rPr>
              <w:t>)</w:t>
            </w:r>
          </w:p>
          <w:p w:rsidR="0000184A" w:rsidRPr="00BF3C5F" w:rsidRDefault="0000184A" w:rsidP="0090695E">
            <w:pPr>
              <w:ind w:left="218" w:hanging="270"/>
              <w:rPr>
                <w:rFonts w:asciiTheme="minorHAnsi" w:hAnsiTheme="minorHAnsi"/>
              </w:rPr>
            </w:pPr>
          </w:p>
          <w:p w:rsidR="0000184A" w:rsidRPr="00BF3C5F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</w:rPr>
            </w:pPr>
            <w:r w:rsidRPr="00BF3C5F">
              <w:rPr>
                <w:rFonts w:asciiTheme="minorHAnsi" w:hAnsiTheme="minorHAnsi"/>
              </w:rPr>
              <w:t>In my head (inference)</w:t>
            </w:r>
          </w:p>
        </w:tc>
        <w:tc>
          <w:tcPr>
            <w:tcW w:w="2912" w:type="dxa"/>
          </w:tcPr>
          <w:p w:rsidR="0000184A" w:rsidRPr="00BF3C5F" w:rsidRDefault="00AB1C29" w:rsidP="00D32AEF">
            <w:pPr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“Invented in the late 1970’s by Alan “Ollie” </w:t>
            </w:r>
            <w:proofErr w:type="spellStart"/>
            <w:r>
              <w:rPr>
                <w:rFonts w:asciiTheme="minorHAnsi" w:hAnsiTheme="minorHAnsi"/>
              </w:rPr>
              <w:t>Gelfand</w:t>
            </w:r>
            <w:proofErr w:type="spellEnd"/>
            <w:r>
              <w:rPr>
                <w:rFonts w:asciiTheme="minorHAnsi" w:hAnsiTheme="minorHAnsi"/>
              </w:rPr>
              <w:t>, the Ollie has become a skateboarding fundamental, the basis for many other more complicated tricks.”</w:t>
            </w:r>
          </w:p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</w:tc>
        <w:tc>
          <w:tcPr>
            <w:tcW w:w="2896" w:type="dxa"/>
          </w:tcPr>
          <w:p w:rsidR="0000184A" w:rsidRPr="00BF3C5F" w:rsidRDefault="0000184A" w:rsidP="00D32AEF">
            <w:pPr>
              <w:ind w:left="360"/>
              <w:rPr>
                <w:rFonts w:asciiTheme="minorHAnsi" w:hAnsiTheme="minorHAnsi"/>
              </w:rPr>
            </w:pPr>
          </w:p>
        </w:tc>
      </w:tr>
    </w:tbl>
    <w:p w:rsidR="0000184A" w:rsidRDefault="0000184A" w:rsidP="00FD012D">
      <w:pPr>
        <w:rPr>
          <w:rFonts w:asciiTheme="minorHAnsi" w:hAnsiTheme="minorHAnsi"/>
        </w:rPr>
      </w:pPr>
      <w:bookmarkStart w:id="0" w:name="_GoBack"/>
      <w:bookmarkEnd w:id="0"/>
    </w:p>
    <w:p w:rsidR="00D32AEF" w:rsidRPr="00BF3C5F" w:rsidRDefault="00D32AEF" w:rsidP="00FD012D">
      <w:pPr>
        <w:rPr>
          <w:rFonts w:asciiTheme="minorHAnsi" w:hAnsiTheme="minorHAnsi"/>
        </w:rPr>
      </w:pPr>
      <w:r w:rsidRPr="00BF3C5F">
        <w:rPr>
          <w:rFonts w:asciiTheme="minorHAnsi" w:hAnsiTheme="minorHAnsi"/>
          <w:noProof/>
        </w:rPr>
        <w:lastRenderedPageBreak/>
        <w:drawing>
          <wp:inline distT="0" distB="0" distL="0" distR="0">
            <wp:extent cx="5553075" cy="8475746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250" t="20486" r="34167" b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47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F" w:rsidRPr="00BF3C5F" w:rsidRDefault="00D32AEF" w:rsidP="00FD012D">
      <w:pPr>
        <w:rPr>
          <w:rFonts w:asciiTheme="minorHAnsi" w:hAnsiTheme="minorHAnsi"/>
        </w:rPr>
      </w:pPr>
    </w:p>
    <w:p w:rsidR="00D32AEF" w:rsidRPr="00BF3C5F" w:rsidRDefault="00D32AEF" w:rsidP="00FD012D">
      <w:pPr>
        <w:rPr>
          <w:rFonts w:asciiTheme="minorHAnsi" w:hAnsiTheme="minorHAnsi"/>
        </w:rPr>
      </w:pPr>
      <w:r w:rsidRPr="00BF3C5F">
        <w:rPr>
          <w:rFonts w:asciiTheme="minorHAnsi" w:hAnsiTheme="minorHAnsi"/>
          <w:noProof/>
        </w:rPr>
        <w:drawing>
          <wp:inline distT="0" distB="0" distL="0" distR="0">
            <wp:extent cx="5379571" cy="81724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750" t="20313" r="21389" b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86" cy="817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F" w:rsidRPr="00BF3C5F" w:rsidRDefault="00D32AEF" w:rsidP="00FD012D">
      <w:pPr>
        <w:rPr>
          <w:rFonts w:asciiTheme="minorHAnsi" w:hAnsiTheme="minorHAnsi"/>
        </w:rPr>
      </w:pPr>
    </w:p>
    <w:p w:rsidR="00D32AEF" w:rsidRPr="00BF3C5F" w:rsidRDefault="00D32AEF" w:rsidP="00FD012D">
      <w:pPr>
        <w:rPr>
          <w:rFonts w:asciiTheme="minorHAnsi" w:hAnsiTheme="minorHAnsi"/>
        </w:rPr>
      </w:pPr>
      <w:r w:rsidRPr="00BF3C5F">
        <w:rPr>
          <w:rFonts w:asciiTheme="minorHAnsi" w:hAnsiTheme="minorHAnsi"/>
          <w:noProof/>
        </w:rPr>
        <w:lastRenderedPageBreak/>
        <w:drawing>
          <wp:inline distT="0" distB="0" distL="0" distR="0">
            <wp:extent cx="5591175" cy="853389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111" t="20486" r="34306" b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EF" w:rsidRPr="00BF3C5F" w:rsidRDefault="00D32AEF" w:rsidP="00FD012D">
      <w:pPr>
        <w:rPr>
          <w:rFonts w:asciiTheme="minorHAnsi" w:hAnsiTheme="minorHAnsi"/>
        </w:rPr>
      </w:pPr>
    </w:p>
    <w:p w:rsidR="00D32AEF" w:rsidRPr="00BF3C5F" w:rsidRDefault="00D32AEF" w:rsidP="00FD012D">
      <w:pPr>
        <w:rPr>
          <w:rFonts w:asciiTheme="minorHAnsi" w:hAnsiTheme="minorHAnsi"/>
        </w:rPr>
      </w:pPr>
      <w:r w:rsidRPr="00BF3C5F">
        <w:rPr>
          <w:rFonts w:asciiTheme="minorHAnsi" w:hAnsiTheme="minorHAnsi"/>
          <w:noProof/>
        </w:rPr>
        <w:drawing>
          <wp:inline distT="0" distB="0" distL="0" distR="0">
            <wp:extent cx="5429250" cy="83069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889" t="20660" r="21806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99" cy="830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AEF" w:rsidRPr="00BF3C5F" w:rsidSect="00FD012D">
      <w:footerReference w:type="default" r:id="rId12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94A" w:rsidRDefault="0029294A" w:rsidP="0090695E">
      <w:r>
        <w:separator/>
      </w:r>
    </w:p>
  </w:endnote>
  <w:endnote w:type="continuationSeparator" w:id="1">
    <w:p w:rsidR="0029294A" w:rsidRDefault="0029294A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94A" w:rsidRPr="00FD012D" w:rsidRDefault="0029294A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>© 2013 Texas Education Agency / The University of Texas System</w:t>
    </w:r>
  </w:p>
  <w:p w:rsidR="0029294A" w:rsidRDefault="002929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94A" w:rsidRDefault="0029294A" w:rsidP="0090695E">
      <w:r>
        <w:separator/>
      </w:r>
    </w:p>
  </w:footnote>
  <w:footnote w:type="continuationSeparator" w:id="1">
    <w:p w:rsidR="0029294A" w:rsidRDefault="0029294A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B335B"/>
    <w:rsid w:val="002233EE"/>
    <w:rsid w:val="0029294A"/>
    <w:rsid w:val="002A3ED0"/>
    <w:rsid w:val="0067737D"/>
    <w:rsid w:val="006975F4"/>
    <w:rsid w:val="006A0881"/>
    <w:rsid w:val="0090695E"/>
    <w:rsid w:val="0098715B"/>
    <w:rsid w:val="009D2420"/>
    <w:rsid w:val="009E6A40"/>
    <w:rsid w:val="00AB1C29"/>
    <w:rsid w:val="00AC1617"/>
    <w:rsid w:val="00BF3C5F"/>
    <w:rsid w:val="00D21962"/>
    <w:rsid w:val="00D32AEF"/>
    <w:rsid w:val="00E20142"/>
    <w:rsid w:val="00E509E2"/>
    <w:rsid w:val="00EC4511"/>
    <w:rsid w:val="00F417B5"/>
    <w:rsid w:val="00FD0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almasanchez</cp:lastModifiedBy>
  <cp:revision>3</cp:revision>
  <cp:lastPrinted>2013-05-08T14:28:00Z</cp:lastPrinted>
  <dcterms:created xsi:type="dcterms:W3CDTF">2013-11-18T17:01:00Z</dcterms:created>
  <dcterms:modified xsi:type="dcterms:W3CDTF">2013-11-18T17:03:00Z</dcterms:modified>
</cp:coreProperties>
</file>