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76" w:rsidRDefault="00A649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1.1pt;margin-top:-39pt;width:186.3pt;height:33.4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A64976" w:rsidRDefault="00A64976" w:rsidP="00A64976">
                  <w:r>
                    <w:t>CPQ:  What are the phases of mitosis?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7937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76" w:rsidRDefault="00A64976">
      <w:r>
        <w:rPr>
          <w:noProof/>
        </w:rPr>
        <w:lastRenderedPageBreak/>
        <w:drawing>
          <wp:inline distT="0" distB="0" distL="0" distR="0">
            <wp:extent cx="5943600" cy="76969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8425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76" w:rsidRDefault="00A64976"/>
    <w:p w:rsidR="00926CF9" w:rsidRDefault="00926CF9"/>
    <w:sectPr w:rsidR="00926CF9" w:rsidSect="0092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4976"/>
    <w:rsid w:val="00926CF9"/>
    <w:rsid w:val="00A6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Sanchez</dc:creator>
  <cp:lastModifiedBy>Alma Sanchez</cp:lastModifiedBy>
  <cp:revision>1</cp:revision>
  <dcterms:created xsi:type="dcterms:W3CDTF">2013-11-21T02:54:00Z</dcterms:created>
  <dcterms:modified xsi:type="dcterms:W3CDTF">2013-11-21T02:58:00Z</dcterms:modified>
</cp:coreProperties>
</file>