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AB" w:rsidRPr="003108F2" w:rsidRDefault="003108F2" w:rsidP="003108F2">
      <w:pPr>
        <w:jc w:val="center"/>
        <w:rPr>
          <w:rFonts w:ascii="Kristen ITC" w:hAnsi="Kristen ITC"/>
          <w:b/>
          <w:sz w:val="28"/>
          <w:szCs w:val="28"/>
        </w:rPr>
      </w:pPr>
      <w:r w:rsidRPr="003108F2">
        <w:rPr>
          <w:rFonts w:ascii="Kristen ITC" w:hAnsi="Kristen ITC"/>
          <w:b/>
          <w:sz w:val="28"/>
          <w:szCs w:val="28"/>
        </w:rPr>
        <w:t>READING WITH PURPOSE AND THINK TURN TALK</w:t>
      </w:r>
    </w:p>
    <w:p w:rsidR="003108F2" w:rsidRPr="003108F2" w:rsidRDefault="003108F2">
      <w:pPr>
        <w:rPr>
          <w:b/>
          <w:sz w:val="24"/>
          <w:szCs w:val="24"/>
        </w:rPr>
      </w:pPr>
      <w:r w:rsidRPr="003108F2">
        <w:rPr>
          <w:b/>
          <w:sz w:val="24"/>
          <w:szCs w:val="24"/>
        </w:rPr>
        <w:t>Resource/Title of Selection:</w:t>
      </w:r>
      <w:r>
        <w:rPr>
          <w:b/>
          <w:sz w:val="24"/>
          <w:szCs w:val="24"/>
        </w:rPr>
        <w:t xml:space="preserve"> Holt Literature: </w:t>
      </w:r>
      <w:r w:rsidR="000439DE">
        <w:rPr>
          <w:b/>
          <w:sz w:val="24"/>
          <w:szCs w:val="24"/>
        </w:rPr>
        <w:t>Do Professional Athletes Get Paid Too Much? pp.</w:t>
      </w:r>
      <w:r w:rsidR="00515CA1">
        <w:rPr>
          <w:b/>
          <w:sz w:val="24"/>
          <w:szCs w:val="24"/>
        </w:rPr>
        <w:t xml:space="preserve"> </w:t>
      </w:r>
      <w:r w:rsidR="000439DE">
        <w:rPr>
          <w:b/>
          <w:sz w:val="24"/>
          <w:szCs w:val="24"/>
        </w:rPr>
        <w:t>962-964</w:t>
      </w:r>
    </w:p>
    <w:p w:rsidR="003108F2" w:rsidRDefault="003108F2">
      <w:pPr>
        <w:rPr>
          <w:b/>
          <w:sz w:val="24"/>
          <w:szCs w:val="24"/>
        </w:rPr>
      </w:pPr>
      <w:r w:rsidRPr="003108F2">
        <w:rPr>
          <w:b/>
          <w:sz w:val="24"/>
          <w:szCs w:val="24"/>
        </w:rPr>
        <w:t>Grade Level:</w:t>
      </w:r>
      <w:r>
        <w:rPr>
          <w:b/>
          <w:sz w:val="24"/>
          <w:szCs w:val="24"/>
        </w:rPr>
        <w:t xml:space="preserve"> 7</w:t>
      </w:r>
    </w:p>
    <w:p w:rsidR="003108F2" w:rsidRDefault="003108F2">
      <w:pPr>
        <w:rPr>
          <w:b/>
          <w:sz w:val="24"/>
          <w:szCs w:val="24"/>
        </w:rPr>
      </w:pPr>
      <w:r>
        <w:rPr>
          <w:b/>
          <w:sz w:val="24"/>
          <w:szCs w:val="24"/>
        </w:rPr>
        <w:t>CPQ:</w:t>
      </w:r>
    </w:p>
    <w:p w:rsidR="003108F2" w:rsidRDefault="00ED76C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213.5pt;margin-top:206.25pt;width:33.2pt;height:46.35pt;z-index:251662336"/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.5pt;margin-top:264.45pt;width:453.3pt;height:64.5pt;z-index:251661312">
            <v:textbox>
              <w:txbxContent>
                <w:p w:rsidR="003108F2" w:rsidRPr="009416C8" w:rsidRDefault="000439DE" w:rsidP="003108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dangerous message do the high salaries send out to young people who want to get into pro sports?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67" style="position:absolute;margin-left:213.5pt;margin-top:72.85pt;width:33.2pt;height:46.35pt;z-index:251659264"/>
        </w:pict>
      </w:r>
      <w:r>
        <w:rPr>
          <w:noProof/>
          <w:sz w:val="24"/>
          <w:szCs w:val="24"/>
        </w:rPr>
        <w:pict>
          <v:shape id="_x0000_s1028" type="#_x0000_t202" style="position:absolute;margin-left:1.25pt;margin-top:127.35pt;width:453.3pt;height:64.5pt;z-index:251660288">
            <v:textbox>
              <w:txbxContent>
                <w:p w:rsidR="003108F2" w:rsidRPr="009416C8" w:rsidRDefault="000439DE" w:rsidP="003108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is the author’s main argument against high salaries for athletes?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margin-left:1.25pt;margin-top:.8pt;width:453.3pt;height:64.5pt;z-index:251658240">
            <v:textbox>
              <w:txbxContent>
                <w:p w:rsidR="003108F2" w:rsidRPr="009416C8" w:rsidRDefault="0031776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How does the author support his claim that athletes </w:t>
                  </w:r>
                  <w:r w:rsidR="000439DE">
                    <w:rPr>
                      <w:sz w:val="28"/>
                      <w:szCs w:val="28"/>
                    </w:rPr>
                    <w:t>get paid too much?</w:t>
                  </w:r>
                </w:p>
              </w:txbxContent>
            </v:textbox>
          </v:shape>
        </w:pict>
      </w:r>
    </w:p>
    <w:p w:rsidR="003108F2" w:rsidRPr="003108F2" w:rsidRDefault="003108F2" w:rsidP="003108F2">
      <w:pPr>
        <w:rPr>
          <w:sz w:val="24"/>
          <w:szCs w:val="24"/>
        </w:rPr>
      </w:pPr>
    </w:p>
    <w:p w:rsidR="003108F2" w:rsidRPr="003108F2" w:rsidRDefault="003108F2" w:rsidP="003108F2">
      <w:pPr>
        <w:rPr>
          <w:sz w:val="24"/>
          <w:szCs w:val="24"/>
        </w:rPr>
      </w:pPr>
    </w:p>
    <w:p w:rsidR="003108F2" w:rsidRDefault="003108F2" w:rsidP="003108F2">
      <w:pPr>
        <w:rPr>
          <w:sz w:val="24"/>
          <w:szCs w:val="24"/>
        </w:rPr>
      </w:pPr>
    </w:p>
    <w:p w:rsidR="003108F2" w:rsidRDefault="003108F2" w:rsidP="003108F2">
      <w:pPr>
        <w:rPr>
          <w:sz w:val="24"/>
          <w:szCs w:val="24"/>
        </w:rPr>
      </w:pPr>
      <w:r>
        <w:rPr>
          <w:sz w:val="24"/>
          <w:szCs w:val="24"/>
        </w:rPr>
        <w:t xml:space="preserve">Think Turn Talk </w:t>
      </w:r>
      <w:r w:rsidR="000439DE">
        <w:rPr>
          <w:sz w:val="24"/>
          <w:szCs w:val="24"/>
        </w:rPr>
        <w:t>line 33-47</w:t>
      </w:r>
    </w:p>
    <w:p w:rsidR="003108F2" w:rsidRPr="003108F2" w:rsidRDefault="003108F2" w:rsidP="003108F2">
      <w:pPr>
        <w:rPr>
          <w:sz w:val="24"/>
          <w:szCs w:val="24"/>
        </w:rPr>
      </w:pPr>
    </w:p>
    <w:p w:rsidR="003108F2" w:rsidRPr="003108F2" w:rsidRDefault="003108F2" w:rsidP="003108F2">
      <w:pPr>
        <w:rPr>
          <w:sz w:val="24"/>
          <w:szCs w:val="24"/>
        </w:rPr>
      </w:pPr>
    </w:p>
    <w:p w:rsidR="003108F2" w:rsidRPr="003108F2" w:rsidRDefault="003108F2" w:rsidP="003108F2">
      <w:pPr>
        <w:rPr>
          <w:sz w:val="24"/>
          <w:szCs w:val="24"/>
        </w:rPr>
      </w:pPr>
    </w:p>
    <w:p w:rsidR="003108F2" w:rsidRDefault="003108F2" w:rsidP="003108F2">
      <w:pPr>
        <w:rPr>
          <w:sz w:val="24"/>
          <w:szCs w:val="24"/>
        </w:rPr>
      </w:pPr>
    </w:p>
    <w:p w:rsidR="003108F2" w:rsidRDefault="00ED76C3" w:rsidP="003108F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margin-left:4.5pt;margin-top:154.95pt;width:453.3pt;height:64.5pt;z-index:251663360">
            <v:textbox>
              <w:txbxContent>
                <w:p w:rsidR="003108F2" w:rsidRPr="009416C8" w:rsidRDefault="00515CA1" w:rsidP="003108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Why does the author blame himself for the problem of big salaries for athletes?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67" style="position:absolute;margin-left:213.5pt;margin-top:94.25pt;width:33.2pt;height:46.35pt;z-index:251664384"/>
        </w:pict>
      </w:r>
      <w:r w:rsidR="005C04CF">
        <w:rPr>
          <w:sz w:val="24"/>
          <w:szCs w:val="24"/>
        </w:rPr>
        <w:t xml:space="preserve">Think Turn Talk lines </w:t>
      </w:r>
      <w:r w:rsidR="000439DE">
        <w:rPr>
          <w:sz w:val="24"/>
          <w:szCs w:val="24"/>
        </w:rPr>
        <w:t>52-</w:t>
      </w:r>
      <w:r w:rsidR="00515CA1">
        <w:rPr>
          <w:sz w:val="24"/>
          <w:szCs w:val="24"/>
        </w:rPr>
        <w:t>76</w:t>
      </w:r>
    </w:p>
    <w:p w:rsidR="003108F2" w:rsidRPr="003108F2" w:rsidRDefault="003108F2" w:rsidP="003108F2">
      <w:pPr>
        <w:rPr>
          <w:sz w:val="24"/>
          <w:szCs w:val="24"/>
        </w:rPr>
      </w:pPr>
    </w:p>
    <w:p w:rsidR="003108F2" w:rsidRPr="003108F2" w:rsidRDefault="003108F2" w:rsidP="003108F2">
      <w:pPr>
        <w:rPr>
          <w:sz w:val="24"/>
          <w:szCs w:val="24"/>
        </w:rPr>
      </w:pPr>
    </w:p>
    <w:p w:rsidR="003108F2" w:rsidRPr="003108F2" w:rsidRDefault="003108F2" w:rsidP="003108F2">
      <w:pPr>
        <w:rPr>
          <w:sz w:val="24"/>
          <w:szCs w:val="24"/>
        </w:rPr>
      </w:pPr>
    </w:p>
    <w:p w:rsidR="003108F2" w:rsidRDefault="003108F2" w:rsidP="003108F2">
      <w:pPr>
        <w:rPr>
          <w:sz w:val="24"/>
          <w:szCs w:val="24"/>
        </w:rPr>
      </w:pPr>
    </w:p>
    <w:p w:rsidR="003108F2" w:rsidRPr="003108F2" w:rsidRDefault="00515CA1" w:rsidP="003108F2">
      <w:pPr>
        <w:rPr>
          <w:sz w:val="24"/>
          <w:szCs w:val="24"/>
        </w:rPr>
      </w:pPr>
      <w:r>
        <w:rPr>
          <w:sz w:val="24"/>
          <w:szCs w:val="24"/>
        </w:rPr>
        <w:t>Think Turn Talk lines 103-106</w:t>
      </w:r>
    </w:p>
    <w:sectPr w:rsidR="003108F2" w:rsidRPr="003108F2" w:rsidSect="00444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08F2"/>
    <w:rsid w:val="0004152C"/>
    <w:rsid w:val="000439DE"/>
    <w:rsid w:val="00234F55"/>
    <w:rsid w:val="003108F2"/>
    <w:rsid w:val="00317768"/>
    <w:rsid w:val="00444C9A"/>
    <w:rsid w:val="004467B4"/>
    <w:rsid w:val="00515CA1"/>
    <w:rsid w:val="005C04CF"/>
    <w:rsid w:val="00664737"/>
    <w:rsid w:val="007C2E91"/>
    <w:rsid w:val="00855614"/>
    <w:rsid w:val="009416C8"/>
    <w:rsid w:val="00A6166F"/>
    <w:rsid w:val="00EB5FF7"/>
    <w:rsid w:val="00ED76C3"/>
    <w:rsid w:val="00FA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mstangl</dc:creator>
  <cp:keywords/>
  <dc:description/>
  <cp:lastModifiedBy>mstangl</cp:lastModifiedBy>
  <cp:revision>2</cp:revision>
  <dcterms:created xsi:type="dcterms:W3CDTF">2013-11-19T22:48:00Z</dcterms:created>
  <dcterms:modified xsi:type="dcterms:W3CDTF">2013-11-19T22:48:00Z</dcterms:modified>
</cp:coreProperties>
</file>