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9" w:type="dxa"/>
        <w:tblLayout w:type="fixed"/>
        <w:tblLook w:val="04A0"/>
      </w:tblPr>
      <w:tblGrid>
        <w:gridCol w:w="1187"/>
        <w:gridCol w:w="2161"/>
        <w:gridCol w:w="1891"/>
        <w:gridCol w:w="1351"/>
        <w:gridCol w:w="1710"/>
        <w:gridCol w:w="1801"/>
        <w:gridCol w:w="2158"/>
        <w:gridCol w:w="5"/>
        <w:gridCol w:w="2225"/>
        <w:gridCol w:w="20"/>
      </w:tblGrid>
      <w:tr w:rsidR="005F0E41" w:rsidTr="0005771C">
        <w:trPr>
          <w:trHeight w:val="259"/>
        </w:trPr>
        <w:tc>
          <w:tcPr>
            <w:tcW w:w="3352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Reading</w:t>
            </w:r>
            <w:r w:rsidR="00AA518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6th</w:t>
            </w:r>
            <w:r w:rsidR="00AA518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Vela/Cummings</w:t>
            </w:r>
            <w:r w:rsidR="00AA518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Ayala/Sanchez</w:t>
            </w:r>
            <w:r w:rsidR="00AA518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05771C">
        <w:trPr>
          <w:trHeight w:val="1066"/>
        </w:trPr>
        <w:tc>
          <w:tcPr>
            <w:tcW w:w="1189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3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3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2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2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3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3" w:type="dxa"/>
            <w:gridSpan w:val="2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4" w:type="dxa"/>
            <w:gridSpan w:val="2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05771C">
        <w:trPr>
          <w:cantSplit/>
          <w:trHeight w:val="4843"/>
        </w:trPr>
        <w:tc>
          <w:tcPr>
            <w:tcW w:w="1189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9A7717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AA518F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 w:rsidRPr="0072325F">
              <w:rPr>
                <w:sz w:val="24"/>
                <w:szCs w:val="24"/>
              </w:rPr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3" w:type="dxa"/>
          </w:tcPr>
          <w:p w:rsidR="003E58A4" w:rsidRPr="009173AF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AA518F" w:rsidRPr="003A65A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A65A0">
              <w:rPr>
                <w:sz w:val="18"/>
                <w:szCs w:val="18"/>
              </w:rPr>
              <w:instrText xml:space="preserve"> FORMTEXT </w:instrText>
            </w:r>
            <w:r w:rsidR="00AA518F" w:rsidRPr="003A65A0">
              <w:rPr>
                <w:sz w:val="18"/>
                <w:szCs w:val="18"/>
              </w:rPr>
            </w:r>
            <w:r w:rsidR="00AA518F" w:rsidRPr="003A65A0">
              <w:rPr>
                <w:sz w:val="18"/>
                <w:szCs w:val="18"/>
              </w:rPr>
              <w:fldChar w:fldCharType="separate"/>
            </w:r>
            <w:r w:rsidR="007E0324" w:rsidRPr="003A65A0">
              <w:rPr>
                <w:noProof/>
                <w:sz w:val="18"/>
                <w:szCs w:val="18"/>
              </w:rPr>
              <w:t>Explore Persuasive text and media</w:t>
            </w:r>
            <w:r w:rsidR="00AA518F" w:rsidRPr="003A65A0">
              <w:rPr>
                <w:sz w:val="18"/>
                <w:szCs w:val="18"/>
              </w:rPr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3" w:type="dxa"/>
          </w:tcPr>
          <w:p w:rsidR="007E0324" w:rsidRPr="003A65A0" w:rsidRDefault="003E58A4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2" w:name="Text1"/>
            <w:r w:rsidR="00AA518F" w:rsidRPr="003A6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0">
              <w:rPr>
                <w:sz w:val="18"/>
                <w:szCs w:val="18"/>
              </w:rPr>
              <w:instrText xml:space="preserve"> FORMTEXT </w:instrText>
            </w:r>
            <w:r w:rsidR="00AA518F" w:rsidRPr="003A65A0">
              <w:rPr>
                <w:sz w:val="18"/>
                <w:szCs w:val="18"/>
              </w:rPr>
            </w:r>
            <w:r w:rsidR="00AA518F" w:rsidRPr="003A65A0">
              <w:rPr>
                <w:sz w:val="18"/>
                <w:szCs w:val="18"/>
              </w:rPr>
              <w:fldChar w:fldCharType="separate"/>
            </w:r>
            <w:r w:rsidR="007E0324" w:rsidRPr="003A65A0">
              <w:rPr>
                <w:sz w:val="18"/>
                <w:szCs w:val="18"/>
              </w:rPr>
              <w:t>What are the pro’s about owning a pit-bull?</w:t>
            </w:r>
          </w:p>
          <w:p w:rsidR="007E0324" w:rsidRPr="003A65A0" w:rsidRDefault="007E0324">
            <w:pPr>
              <w:rPr>
                <w:sz w:val="18"/>
                <w:szCs w:val="18"/>
              </w:rPr>
            </w:pPr>
          </w:p>
          <w:p w:rsidR="003E58A4" w:rsidRPr="003A65A0" w:rsidRDefault="007E0324">
            <w:pPr>
              <w:rPr>
                <w:sz w:val="18"/>
                <w:szCs w:val="18"/>
              </w:rPr>
            </w:pPr>
            <w:proofErr w:type="gramStart"/>
            <w:r w:rsidRPr="003A65A0">
              <w:rPr>
                <w:sz w:val="18"/>
                <w:szCs w:val="18"/>
              </w:rPr>
              <w:t>does</w:t>
            </w:r>
            <w:proofErr w:type="gramEnd"/>
            <w:r w:rsidRPr="003A65A0">
              <w:rPr>
                <w:sz w:val="18"/>
                <w:szCs w:val="18"/>
              </w:rPr>
              <w:t xml:space="preserve"> the text and image portray the pit-bull as a horrible dog to own? </w:t>
            </w:r>
            <w:r w:rsidR="00AA518F" w:rsidRPr="003A65A0">
              <w:rPr>
                <w:sz w:val="18"/>
                <w:szCs w:val="18"/>
              </w:rPr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 w:rsidP="00775D29"/>
        </w:tc>
        <w:tc>
          <w:tcPr>
            <w:tcW w:w="1352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7E0324">
              <w:t>6.10B</w:t>
            </w:r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7E0324" w:rsidRPr="007E0324">
              <w:rPr>
                <w:noProof/>
              </w:rPr>
              <w:t>1H, 2I, 3G, 3J, 4J</w:t>
            </w:r>
            <w:r w:rsidR="00AA518F" w:rsidRPr="009173AF">
              <w:fldChar w:fldCharType="end"/>
            </w:r>
            <w:bookmarkEnd w:id="3"/>
          </w:p>
          <w:p w:rsidR="003E58A4" w:rsidRPr="009173AF" w:rsidRDefault="003E58A4"/>
          <w:p w:rsidR="003E58A4" w:rsidRPr="009173AF" w:rsidRDefault="003E58A4"/>
        </w:tc>
        <w:bookmarkStart w:id="4" w:name="Check1"/>
        <w:tc>
          <w:tcPr>
            <w:tcW w:w="1712" w:type="dxa"/>
          </w:tcPr>
          <w:p w:rsidR="003E58A4" w:rsidRPr="00435DC9" w:rsidRDefault="00AA518F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4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AA518F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3E58A4" w:rsidRPr="00435DC9">
              <w:rPr>
                <w:b/>
              </w:rPr>
              <w:instrText xml:space="preserve"> FORMCHECKBOX </w:instrText>
            </w:r>
            <w:r w:rsidR="007E0324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5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AA518F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3"/>
            <w:r w:rsidR="003E58A4" w:rsidRPr="00435DC9">
              <w:rPr>
                <w:b/>
              </w:rPr>
              <w:instrText xml:space="preserve"> FORMCHECKBOX </w:instrText>
            </w:r>
            <w:r w:rsidR="007E0324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6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AA518F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7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AA518F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AA518F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3" w:type="dxa"/>
          </w:tcPr>
          <w:p w:rsidR="003E58A4" w:rsidRPr="00435DC9" w:rsidRDefault="00AA518F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E0324">
              <w:rPr>
                <w:rFonts w:asciiTheme="minorHAnsi" w:hAnsiTheme="minorHAnsi"/>
                <w:b/>
                <w:noProof/>
                <w:sz w:val="21"/>
                <w:szCs w:val="21"/>
              </w:rPr>
              <w:t>940-941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1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E0324">
              <w:rPr>
                <w:rFonts w:asciiTheme="minorHAnsi" w:hAnsiTheme="minorHAnsi"/>
                <w:b/>
                <w:noProof/>
                <w:sz w:val="21"/>
                <w:szCs w:val="21"/>
              </w:rPr>
              <w:t>Holt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AA518F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AA518F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AA518F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AA518F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AA518F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AA518F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163" w:type="dxa"/>
            <w:gridSpan w:val="2"/>
          </w:tcPr>
          <w:p w:rsidR="003E58A4" w:rsidRPr="00435DC9" w:rsidRDefault="00AA518F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AA518F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AA518F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AA518F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4" w:type="dxa"/>
            <w:gridSpan w:val="2"/>
          </w:tcPr>
          <w:p w:rsidR="0048771D" w:rsidRPr="003A65A0" w:rsidRDefault="00AA518F" w:rsidP="0048771D">
            <w:pPr>
              <w:rPr>
                <w:sz w:val="18"/>
                <w:szCs w:val="18"/>
              </w:rPr>
            </w:pPr>
            <w:r w:rsidRPr="003A65A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="003E58A4" w:rsidRPr="003A65A0">
              <w:rPr>
                <w:sz w:val="18"/>
                <w:szCs w:val="18"/>
              </w:rPr>
              <w:instrText xml:space="preserve"> FORMTEXT </w:instrText>
            </w:r>
            <w:r w:rsidRPr="003A65A0">
              <w:rPr>
                <w:sz w:val="18"/>
                <w:szCs w:val="18"/>
              </w:rPr>
            </w:r>
            <w:r w:rsidRPr="003A65A0">
              <w:rPr>
                <w:sz w:val="18"/>
                <w:szCs w:val="18"/>
              </w:rPr>
              <w:fldChar w:fldCharType="separate"/>
            </w:r>
            <w:bookmarkStart w:id="37" w:name="_GoBack"/>
            <w:bookmarkEnd w:id="37"/>
            <w:r w:rsidR="003264BB">
              <w:rPr>
                <w:sz w:val="18"/>
                <w:szCs w:val="18"/>
              </w:rPr>
              <w:t>T</w:t>
            </w:r>
            <w:r w:rsidR="0048771D" w:rsidRPr="003A65A0">
              <w:rPr>
                <w:sz w:val="18"/>
                <w:szCs w:val="18"/>
              </w:rPr>
              <w:t xml:space="preserve">hrough "I do, We do, You do", read the text "Dangerous Threat? No-Loving Pet" and use the Making Inferences </w:t>
            </w:r>
            <w:proofErr w:type="spellStart"/>
            <w:r w:rsidR="0048771D" w:rsidRPr="003A65A0">
              <w:rPr>
                <w:sz w:val="18"/>
                <w:szCs w:val="18"/>
              </w:rPr>
              <w:t>wkst</w:t>
            </w:r>
            <w:proofErr w:type="spellEnd"/>
            <w:r w:rsidR="0048771D" w:rsidRPr="003A65A0">
              <w:rPr>
                <w:sz w:val="18"/>
                <w:szCs w:val="18"/>
              </w:rPr>
              <w:t xml:space="preserve"> to understand the text.</w:t>
            </w:r>
          </w:p>
          <w:p w:rsidR="0048771D" w:rsidRPr="003A65A0" w:rsidRDefault="0048771D" w:rsidP="0048771D">
            <w:pPr>
              <w:rPr>
                <w:sz w:val="18"/>
                <w:szCs w:val="18"/>
              </w:rPr>
            </w:pPr>
          </w:p>
          <w:p w:rsidR="0048771D" w:rsidRPr="003A65A0" w:rsidRDefault="0048771D" w:rsidP="0048771D">
            <w:pPr>
              <w:rPr>
                <w:sz w:val="18"/>
                <w:szCs w:val="18"/>
              </w:rPr>
            </w:pPr>
            <w:r w:rsidRPr="003A65A0">
              <w:rPr>
                <w:sz w:val="18"/>
                <w:szCs w:val="18"/>
              </w:rPr>
              <w:t xml:space="preserve">Through "I do, We do, You do", read the text "Is this the kind of dog you want roaming our streets?" and use the Creating Mental Images </w:t>
            </w:r>
            <w:proofErr w:type="spellStart"/>
            <w:r w:rsidRPr="003A65A0">
              <w:rPr>
                <w:sz w:val="18"/>
                <w:szCs w:val="18"/>
              </w:rPr>
              <w:t>wkst</w:t>
            </w:r>
            <w:proofErr w:type="spellEnd"/>
            <w:r w:rsidRPr="003A65A0">
              <w:rPr>
                <w:sz w:val="18"/>
                <w:szCs w:val="18"/>
              </w:rPr>
              <w:t xml:space="preserve"> to understand the text.</w:t>
            </w:r>
          </w:p>
          <w:p w:rsidR="0048771D" w:rsidRPr="003A65A0" w:rsidRDefault="0048771D" w:rsidP="0048771D">
            <w:pPr>
              <w:rPr>
                <w:sz w:val="18"/>
                <w:szCs w:val="18"/>
              </w:rPr>
            </w:pPr>
          </w:p>
          <w:p w:rsidR="003E58A4" w:rsidRPr="009173AF" w:rsidRDefault="0048771D" w:rsidP="0048771D">
            <w:proofErr w:type="spellStart"/>
            <w:r w:rsidRPr="003A65A0">
              <w:rPr>
                <w:sz w:val="18"/>
                <w:szCs w:val="18"/>
              </w:rPr>
              <w:t>Aca</w:t>
            </w:r>
            <w:proofErr w:type="spellEnd"/>
            <w:r w:rsidRPr="003A65A0">
              <w:rPr>
                <w:sz w:val="18"/>
                <w:szCs w:val="18"/>
              </w:rPr>
              <w:t>. Voc. (</w:t>
            </w:r>
            <w:proofErr w:type="spellStart"/>
            <w:r w:rsidRPr="003A65A0">
              <w:rPr>
                <w:sz w:val="18"/>
                <w:szCs w:val="18"/>
              </w:rPr>
              <w:t>Frayer</w:t>
            </w:r>
            <w:proofErr w:type="spellEnd"/>
            <w:r w:rsidRPr="003A65A0">
              <w:rPr>
                <w:sz w:val="18"/>
                <w:szCs w:val="18"/>
              </w:rPr>
              <w:t xml:space="preserve">)-purpose, audience, elements, form, persuasive text, conversational </w:t>
            </w:r>
            <w:proofErr w:type="spellStart"/>
            <w:r w:rsidRPr="003A65A0">
              <w:rPr>
                <w:sz w:val="18"/>
                <w:szCs w:val="18"/>
              </w:rPr>
              <w:t>voice</w:t>
            </w:r>
            <w:r w:rsidR="00AA518F" w:rsidRPr="003A65A0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981532" w:rsidTr="0005771C">
        <w:trPr>
          <w:cantSplit/>
          <w:trHeight w:val="5013"/>
        </w:trPr>
        <w:tc>
          <w:tcPr>
            <w:tcW w:w="1189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="00981532" w:rsidRPr="009173AF">
              <w:rPr>
                <w:b/>
                <w:sz w:val="36"/>
                <w:szCs w:val="36"/>
              </w:rPr>
              <w:t>Week</w:t>
            </w:r>
            <w:proofErr w:type="spellEnd"/>
            <w:r w:rsidR="00981532" w:rsidRPr="009173AF">
              <w:rPr>
                <w:b/>
                <w:sz w:val="36"/>
                <w:szCs w:val="36"/>
              </w:rPr>
              <w:t xml:space="preserve">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9A7717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2nd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3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AA518F" w:rsidRPr="003A65A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5A0">
              <w:rPr>
                <w:sz w:val="18"/>
                <w:szCs w:val="18"/>
              </w:rPr>
              <w:instrText xml:space="preserve"> FORMTEXT </w:instrText>
            </w:r>
            <w:r w:rsidR="00AA518F" w:rsidRPr="003A65A0">
              <w:rPr>
                <w:sz w:val="18"/>
                <w:szCs w:val="18"/>
              </w:rPr>
            </w:r>
            <w:r w:rsidR="00AA518F" w:rsidRPr="003A65A0">
              <w:rPr>
                <w:sz w:val="18"/>
                <w:szCs w:val="18"/>
              </w:rPr>
              <w:fldChar w:fldCharType="separate"/>
            </w:r>
            <w:r w:rsidR="007E0324" w:rsidRPr="003A65A0">
              <w:rPr>
                <w:sz w:val="18"/>
                <w:szCs w:val="18"/>
              </w:rPr>
              <w:t>E</w:t>
            </w:r>
            <w:r w:rsidR="007E0324" w:rsidRPr="003A65A0">
              <w:rPr>
                <w:noProof/>
                <w:sz w:val="18"/>
                <w:szCs w:val="18"/>
              </w:rPr>
              <w:t>xplore Persuasive text and media</w:t>
            </w:r>
            <w:r w:rsidR="00AA518F" w:rsidRPr="003A65A0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3" w:type="dxa"/>
          </w:tcPr>
          <w:p w:rsidR="003A65A0" w:rsidRPr="003A65A0" w:rsidRDefault="00981532" w:rsidP="009173AF">
            <w:pPr>
              <w:rPr>
                <w:noProof/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AA518F" w:rsidRPr="003A6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5A0">
              <w:rPr>
                <w:sz w:val="18"/>
                <w:szCs w:val="18"/>
              </w:rPr>
              <w:instrText xml:space="preserve"> FORMTEXT </w:instrText>
            </w:r>
            <w:r w:rsidR="00AA518F" w:rsidRPr="003A65A0">
              <w:rPr>
                <w:sz w:val="18"/>
                <w:szCs w:val="18"/>
              </w:rPr>
            </w:r>
            <w:r w:rsidR="00AA518F" w:rsidRPr="003A65A0">
              <w:rPr>
                <w:sz w:val="18"/>
                <w:szCs w:val="18"/>
              </w:rPr>
              <w:fldChar w:fldCharType="separate"/>
            </w:r>
            <w:r w:rsidR="003A65A0" w:rsidRPr="003A65A0">
              <w:rPr>
                <w:noProof/>
                <w:sz w:val="18"/>
                <w:szCs w:val="18"/>
              </w:rPr>
              <w:t>What are the pros about video games?</w:t>
            </w:r>
          </w:p>
          <w:p w:rsidR="003A65A0" w:rsidRPr="003A65A0" w:rsidRDefault="003A65A0" w:rsidP="009173AF">
            <w:pPr>
              <w:rPr>
                <w:noProof/>
                <w:sz w:val="18"/>
                <w:szCs w:val="18"/>
              </w:rPr>
            </w:pPr>
          </w:p>
          <w:p w:rsidR="00981532" w:rsidRPr="003A65A0" w:rsidRDefault="003A65A0" w:rsidP="009173AF">
            <w:pPr>
              <w:rPr>
                <w:sz w:val="18"/>
                <w:szCs w:val="18"/>
              </w:rPr>
            </w:pPr>
            <w:r w:rsidRPr="003A65A0">
              <w:rPr>
                <w:sz w:val="18"/>
                <w:szCs w:val="18"/>
              </w:rPr>
              <w:t>What are the cons about video games?</w:t>
            </w:r>
            <w:r w:rsidR="00AA518F" w:rsidRPr="003A65A0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352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7E0324">
              <w:t>6.11A</w:t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7E0324" w:rsidRPr="007E0324">
              <w:rPr>
                <w:noProof/>
              </w:rPr>
              <w:t>1H, 2I, 3G, 3J, 4J</w:t>
            </w:r>
            <w:r w:rsidR="00AA518F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712" w:type="dxa"/>
          </w:tcPr>
          <w:p w:rsidR="00981532" w:rsidRPr="00435DC9" w:rsidRDefault="00AA518F" w:rsidP="009A7717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AA518F" w:rsidP="009A7717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="003A65A0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AA518F" w:rsidP="009A7717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AA518F" w:rsidP="009A7717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AA518F" w:rsidP="009A7717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AA518F" w:rsidP="009A7717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9A7717">
            <w:pPr>
              <w:rPr>
                <w:b/>
              </w:rPr>
            </w:pPr>
          </w:p>
        </w:tc>
        <w:tc>
          <w:tcPr>
            <w:tcW w:w="1803" w:type="dxa"/>
          </w:tcPr>
          <w:p w:rsidR="00981532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="003A65A0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A65A0">
              <w:rPr>
                <w:rFonts w:asciiTheme="minorHAnsi" w:hAnsiTheme="minorHAnsi"/>
                <w:b/>
                <w:noProof/>
                <w:sz w:val="21"/>
                <w:szCs w:val="21"/>
              </w:rPr>
              <w:t>9</w:t>
            </w:r>
            <w:r w:rsidR="003264BB">
              <w:rPr>
                <w:rFonts w:asciiTheme="minorHAnsi" w:hAnsiTheme="minorHAnsi"/>
                <w:b/>
                <w:noProof/>
                <w:sz w:val="21"/>
                <w:szCs w:val="21"/>
              </w:rPr>
              <w:t>44-948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A65A0">
              <w:rPr>
                <w:rFonts w:asciiTheme="minorHAnsi" w:hAnsiTheme="minorHAnsi"/>
                <w:b/>
                <w:noProof/>
                <w:sz w:val="21"/>
                <w:szCs w:val="21"/>
              </w:rPr>
              <w:t>Holt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9A7717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9A7717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9A7717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AA518F" w:rsidP="009A7717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9A7717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AA518F" w:rsidP="009A7717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9A7717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9A7717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AA518F" w:rsidP="009A7717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9A7717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9A7717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3" w:type="dxa"/>
            <w:gridSpan w:val="2"/>
          </w:tcPr>
          <w:p w:rsidR="00981532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3A65A0" w:rsidRPr="003A65A0" w:rsidRDefault="00AA518F" w:rsidP="003A65A0">
            <w:pPr>
              <w:rPr>
                <w:noProof/>
                <w:sz w:val="18"/>
                <w:szCs w:val="18"/>
              </w:rPr>
            </w:pPr>
            <w:r w:rsidRPr="003A65A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981532" w:rsidRPr="003A65A0">
              <w:rPr>
                <w:sz w:val="18"/>
                <w:szCs w:val="18"/>
              </w:rPr>
              <w:instrText xml:space="preserve"> FORMTEXT </w:instrText>
            </w:r>
            <w:r w:rsidRPr="003A65A0">
              <w:rPr>
                <w:sz w:val="18"/>
                <w:szCs w:val="18"/>
              </w:rPr>
            </w:r>
            <w:r w:rsidRPr="003A65A0">
              <w:rPr>
                <w:sz w:val="18"/>
                <w:szCs w:val="18"/>
              </w:rPr>
              <w:fldChar w:fldCharType="separate"/>
            </w:r>
            <w:r w:rsidR="003264BB">
              <w:rPr>
                <w:sz w:val="18"/>
                <w:szCs w:val="18"/>
              </w:rPr>
              <w:t>T</w:t>
            </w:r>
            <w:r w:rsidR="003A65A0" w:rsidRPr="003A65A0">
              <w:rPr>
                <w:noProof/>
                <w:sz w:val="18"/>
                <w:szCs w:val="18"/>
              </w:rPr>
              <w:t>hrough "I do, We do, You do", read the text "What can video games teach us" and use the Making Inferences wkst to understand the text.</w:t>
            </w:r>
          </w:p>
          <w:p w:rsidR="003A65A0" w:rsidRPr="003A65A0" w:rsidRDefault="003A65A0" w:rsidP="003A65A0">
            <w:pPr>
              <w:rPr>
                <w:noProof/>
                <w:sz w:val="18"/>
                <w:szCs w:val="18"/>
              </w:rPr>
            </w:pPr>
          </w:p>
          <w:p w:rsidR="003A65A0" w:rsidRPr="003A65A0" w:rsidRDefault="003A65A0" w:rsidP="003A65A0">
            <w:pPr>
              <w:rPr>
                <w:noProof/>
                <w:sz w:val="18"/>
                <w:szCs w:val="18"/>
              </w:rPr>
            </w:pPr>
            <w:r w:rsidRPr="003A65A0">
              <w:rPr>
                <w:noProof/>
                <w:sz w:val="18"/>
                <w:szCs w:val="18"/>
              </w:rPr>
              <w:t>Through "I do, We do, You do", read the text "The Violent Side of Video Games" and use the Making Inferences wkst to understand the text.</w:t>
            </w:r>
          </w:p>
          <w:p w:rsidR="003A65A0" w:rsidRPr="003A65A0" w:rsidRDefault="003A65A0" w:rsidP="003A65A0">
            <w:pPr>
              <w:rPr>
                <w:noProof/>
                <w:sz w:val="18"/>
                <w:szCs w:val="18"/>
              </w:rPr>
            </w:pPr>
          </w:p>
          <w:p w:rsidR="00981532" w:rsidRDefault="00AA518F" w:rsidP="003A65A0">
            <w:r w:rsidRPr="003A65A0">
              <w:rPr>
                <w:sz w:val="18"/>
                <w:szCs w:val="18"/>
              </w:rPr>
              <w:fldChar w:fldCharType="end"/>
            </w:r>
            <w:bookmarkEnd w:id="38"/>
          </w:p>
          <w:p w:rsidR="005F0E41" w:rsidRDefault="005F0E41"/>
          <w:p w:rsidR="005F0E41" w:rsidRPr="009173AF" w:rsidRDefault="005F0E41"/>
        </w:tc>
      </w:tr>
      <w:tr w:rsidR="005F0E41" w:rsidTr="0005771C">
        <w:trPr>
          <w:trHeight w:val="340"/>
        </w:trPr>
        <w:tc>
          <w:tcPr>
            <w:tcW w:w="3352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Reading</w:t>
            </w:r>
            <w:r w:rsidR="00AA518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6th</w:t>
            </w:r>
            <w:r w:rsidR="00AA518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Vela/Cummings</w:t>
            </w:r>
            <w:r w:rsidR="00AA518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Ayala/Sanchez</w:t>
            </w:r>
            <w:r w:rsidR="00AA518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05771C">
        <w:trPr>
          <w:trHeight w:val="1066"/>
        </w:trPr>
        <w:tc>
          <w:tcPr>
            <w:tcW w:w="1189" w:type="dxa"/>
          </w:tcPr>
          <w:p w:rsidR="007D3B24" w:rsidRPr="009173AF" w:rsidRDefault="007D3B24" w:rsidP="009A771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3" w:type="dxa"/>
          </w:tcPr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3" w:type="dxa"/>
          </w:tcPr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2" w:type="dxa"/>
          </w:tcPr>
          <w:p w:rsidR="007D3B24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2" w:type="dxa"/>
          </w:tcPr>
          <w:p w:rsidR="007D3B24" w:rsidRPr="00435DC9" w:rsidRDefault="007D3B24" w:rsidP="009A7717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3" w:type="dxa"/>
          </w:tcPr>
          <w:p w:rsidR="007D3B24" w:rsidRPr="00435DC9" w:rsidRDefault="007D3B24" w:rsidP="009A7717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3" w:type="dxa"/>
            <w:gridSpan w:val="2"/>
          </w:tcPr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4" w:type="dxa"/>
            <w:gridSpan w:val="2"/>
          </w:tcPr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05771C">
        <w:trPr>
          <w:cantSplit/>
          <w:trHeight w:val="1435"/>
        </w:trPr>
        <w:tc>
          <w:tcPr>
            <w:tcW w:w="1189" w:type="dxa"/>
            <w:textDirection w:val="btLr"/>
            <w:vAlign w:val="center"/>
          </w:tcPr>
          <w:p w:rsidR="007C663A" w:rsidRDefault="007C663A" w:rsidP="009A771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9A771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9A771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9A7717" w:rsidP="009A7717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9A771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AA518F" w:rsidP="009A77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 w:rsidRPr="0072325F">
              <w:rPr>
                <w:sz w:val="24"/>
                <w:szCs w:val="24"/>
              </w:rPr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3" w:type="dxa"/>
          </w:tcPr>
          <w:p w:rsidR="007C663A" w:rsidRPr="009173AF" w:rsidRDefault="007C663A" w:rsidP="009A7717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AA518F" w:rsidRPr="003264B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4BB">
              <w:rPr>
                <w:sz w:val="18"/>
                <w:szCs w:val="18"/>
              </w:rPr>
              <w:instrText xml:space="preserve"> FORMTEXT </w:instrText>
            </w:r>
            <w:r w:rsidR="00AA518F" w:rsidRPr="003264BB">
              <w:rPr>
                <w:sz w:val="18"/>
                <w:szCs w:val="18"/>
              </w:rPr>
            </w:r>
            <w:r w:rsidR="00AA518F" w:rsidRPr="003264BB">
              <w:rPr>
                <w:sz w:val="18"/>
                <w:szCs w:val="18"/>
              </w:rPr>
              <w:fldChar w:fldCharType="separate"/>
            </w:r>
            <w:r w:rsidR="007E0324" w:rsidRPr="003264BB">
              <w:rPr>
                <w:sz w:val="18"/>
                <w:szCs w:val="18"/>
              </w:rPr>
              <w:t>E</w:t>
            </w:r>
            <w:r w:rsidR="007E0324" w:rsidRPr="003264BB">
              <w:rPr>
                <w:noProof/>
                <w:sz w:val="18"/>
                <w:szCs w:val="18"/>
              </w:rPr>
              <w:t>xplore Persuasive text and media</w:t>
            </w:r>
            <w:r w:rsidR="00AA518F" w:rsidRPr="003264B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893" w:type="dxa"/>
          </w:tcPr>
          <w:p w:rsidR="007C663A" w:rsidRPr="009173AF" w:rsidRDefault="007C663A" w:rsidP="009A7717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AA518F" w:rsidRPr="003264B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264BB">
              <w:rPr>
                <w:sz w:val="18"/>
                <w:szCs w:val="18"/>
              </w:rPr>
              <w:instrText xml:space="preserve"> FORMTEXT </w:instrText>
            </w:r>
            <w:r w:rsidR="00AA518F" w:rsidRPr="003264BB">
              <w:rPr>
                <w:sz w:val="18"/>
                <w:szCs w:val="18"/>
              </w:rPr>
            </w:r>
            <w:r w:rsidR="00AA518F" w:rsidRPr="003264BB">
              <w:rPr>
                <w:sz w:val="18"/>
                <w:szCs w:val="18"/>
              </w:rPr>
              <w:fldChar w:fldCharType="separate"/>
            </w:r>
            <w:r w:rsidR="003264BB" w:rsidRPr="003264BB">
              <w:rPr>
                <w:noProof/>
                <w:sz w:val="18"/>
                <w:szCs w:val="18"/>
              </w:rPr>
              <w:t>In What ways does the author use faulty or fallacious reasoning?</w:t>
            </w:r>
            <w:r w:rsidR="00AA518F" w:rsidRPr="003264B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352" w:type="dxa"/>
          </w:tcPr>
          <w:p w:rsidR="007C663A" w:rsidRPr="009173AF" w:rsidRDefault="007C663A" w:rsidP="009A7717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7E0324">
              <w:rPr>
                <w:noProof/>
              </w:rPr>
              <w:t>6.11B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7E0324" w:rsidRPr="007E0324">
              <w:rPr>
                <w:noProof/>
              </w:rPr>
              <w:t>1H, 2I, 3G, 3J, 4J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712" w:type="dxa"/>
          </w:tcPr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="003264BB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9A7717">
            <w:pPr>
              <w:rPr>
                <w:b/>
              </w:rPr>
            </w:pPr>
          </w:p>
        </w:tc>
        <w:tc>
          <w:tcPr>
            <w:tcW w:w="1803" w:type="dxa"/>
          </w:tcPr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="003264B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264BB">
              <w:rPr>
                <w:rFonts w:asciiTheme="minorHAnsi" w:hAnsiTheme="minorHAnsi"/>
                <w:b/>
                <w:noProof/>
                <w:sz w:val="21"/>
                <w:szCs w:val="21"/>
              </w:rPr>
              <w:t>973-976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264BB">
              <w:rPr>
                <w:rFonts w:asciiTheme="minorHAnsi" w:hAnsiTheme="minorHAnsi"/>
                <w:b/>
                <w:noProof/>
                <w:sz w:val="21"/>
                <w:szCs w:val="21"/>
              </w:rPr>
              <w:t>Holt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9A7717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AA518F" w:rsidP="009A7717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9A7717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3" w:type="dxa"/>
            <w:gridSpan w:val="2"/>
          </w:tcPr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4" w:type="dxa"/>
            <w:gridSpan w:val="2"/>
          </w:tcPr>
          <w:p w:rsidR="007C663A" w:rsidRPr="003264BB" w:rsidRDefault="00AA518F" w:rsidP="003264BB">
            <w:pPr>
              <w:rPr>
                <w:sz w:val="18"/>
                <w:szCs w:val="18"/>
              </w:rPr>
            </w:pPr>
            <w:r w:rsidRPr="003264BB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3264BB">
              <w:rPr>
                <w:sz w:val="18"/>
                <w:szCs w:val="18"/>
              </w:rPr>
              <w:instrText xml:space="preserve"> FORMTEXT </w:instrText>
            </w:r>
            <w:r w:rsidRPr="003264BB">
              <w:rPr>
                <w:sz w:val="18"/>
                <w:szCs w:val="18"/>
              </w:rPr>
            </w:r>
            <w:r w:rsidRPr="003264BB">
              <w:rPr>
                <w:sz w:val="18"/>
                <w:szCs w:val="18"/>
              </w:rPr>
              <w:fldChar w:fldCharType="separate"/>
            </w:r>
            <w:r w:rsidR="003264BB" w:rsidRPr="003264BB">
              <w:rPr>
                <w:sz w:val="18"/>
                <w:szCs w:val="18"/>
              </w:rPr>
              <w:t xml:space="preserve">Through "I do, We do, You do", read the text "Shine-N-Glow" and use the Making Connections </w:t>
            </w:r>
            <w:proofErr w:type="spellStart"/>
            <w:r w:rsidR="003264BB" w:rsidRPr="003264BB">
              <w:rPr>
                <w:sz w:val="18"/>
                <w:szCs w:val="18"/>
              </w:rPr>
              <w:t>wkst</w:t>
            </w:r>
            <w:proofErr w:type="spellEnd"/>
            <w:r w:rsidR="003264BB" w:rsidRPr="003264BB">
              <w:rPr>
                <w:sz w:val="18"/>
                <w:szCs w:val="18"/>
              </w:rPr>
              <w:t xml:space="preserve"> to understand the </w:t>
            </w:r>
            <w:proofErr w:type="spellStart"/>
            <w:r w:rsidR="003264BB" w:rsidRPr="003264BB">
              <w:rPr>
                <w:sz w:val="18"/>
                <w:szCs w:val="18"/>
              </w:rPr>
              <w:t>text.</w:t>
            </w:r>
            <w:r w:rsidRPr="003264BB">
              <w:rPr>
                <w:sz w:val="18"/>
                <w:szCs w:val="18"/>
              </w:rPr>
              <w:fldChar w:fldCharType="end"/>
            </w:r>
          </w:p>
        </w:tc>
      </w:tr>
      <w:tr w:rsidR="007C663A" w:rsidTr="0005771C">
        <w:trPr>
          <w:cantSplit/>
          <w:trHeight w:val="4977"/>
        </w:trPr>
        <w:tc>
          <w:tcPr>
            <w:tcW w:w="1189" w:type="dxa"/>
            <w:textDirection w:val="btLr"/>
          </w:tcPr>
          <w:p w:rsidR="007C663A" w:rsidRDefault="007C663A" w:rsidP="009A771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Week </w:t>
            </w:r>
            <w:proofErr w:type="spellEnd"/>
            <w:r>
              <w:rPr>
                <w:b/>
                <w:sz w:val="36"/>
                <w:szCs w:val="36"/>
              </w:rPr>
              <w:t>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9A7717" w:rsidP="009A7717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9A771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3" w:type="dxa"/>
          </w:tcPr>
          <w:p w:rsidR="007C663A" w:rsidRPr="009173AF" w:rsidRDefault="007C663A" w:rsidP="009A7717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AA518F" w:rsidRPr="003264B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64BB">
              <w:rPr>
                <w:sz w:val="18"/>
                <w:szCs w:val="18"/>
              </w:rPr>
              <w:instrText xml:space="preserve"> FORMTEXT </w:instrText>
            </w:r>
            <w:r w:rsidR="00AA518F" w:rsidRPr="003264BB">
              <w:rPr>
                <w:sz w:val="18"/>
                <w:szCs w:val="18"/>
              </w:rPr>
            </w:r>
            <w:r w:rsidR="00AA518F" w:rsidRPr="003264BB">
              <w:rPr>
                <w:sz w:val="18"/>
                <w:szCs w:val="18"/>
              </w:rPr>
              <w:fldChar w:fldCharType="separate"/>
            </w:r>
            <w:r w:rsidR="003264BB">
              <w:rPr>
                <w:sz w:val="18"/>
                <w:szCs w:val="18"/>
              </w:rPr>
              <w:t>Analyze text for topic and theme.</w:t>
            </w:r>
            <w:r w:rsidR="00AA518F" w:rsidRPr="003264BB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893" w:type="dxa"/>
          </w:tcPr>
          <w:p w:rsidR="003264BB" w:rsidRDefault="007C663A" w:rsidP="009A7717">
            <w:pPr>
              <w:rPr>
                <w:noProof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3264BB" w:rsidRPr="003264BB">
              <w:rPr>
                <w:noProof/>
              </w:rPr>
              <w:t>What is the topic in this folk tale?</w:t>
            </w:r>
          </w:p>
          <w:p w:rsidR="003264BB" w:rsidRDefault="003264BB" w:rsidP="009A7717">
            <w:pPr>
              <w:rPr>
                <w:noProof/>
              </w:rPr>
            </w:pPr>
          </w:p>
          <w:p w:rsidR="007C663A" w:rsidRPr="009173AF" w:rsidRDefault="003264BB" w:rsidP="009A7717">
            <w:r w:rsidRPr="003264BB">
              <w:t>What is the theme statement for this folk tale?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352" w:type="dxa"/>
          </w:tcPr>
          <w:p w:rsidR="007C663A" w:rsidRPr="009173AF" w:rsidRDefault="007C663A" w:rsidP="009A7717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3264BB" w:rsidRPr="003264BB">
              <w:rPr>
                <w:noProof/>
              </w:rPr>
              <w:t>.</w:t>
            </w:r>
            <w:r w:rsidR="003264BB">
              <w:rPr>
                <w:noProof/>
              </w:rPr>
              <w:t>6.3A, 6.3B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7E0324" w:rsidRPr="007E0324">
              <w:rPr>
                <w:noProof/>
              </w:rPr>
              <w:t>1H, 2I, 3G, 3J, 4J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712" w:type="dxa"/>
          </w:tcPr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="003264BB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="003264BB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9A7717">
            <w:pPr>
              <w:rPr>
                <w:b/>
              </w:rPr>
            </w:pPr>
          </w:p>
        </w:tc>
        <w:tc>
          <w:tcPr>
            <w:tcW w:w="1803" w:type="dxa"/>
          </w:tcPr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="003264B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264BB">
              <w:rPr>
                <w:rFonts w:asciiTheme="minorHAnsi" w:hAnsiTheme="minorHAnsi"/>
                <w:b/>
                <w:noProof/>
                <w:sz w:val="21"/>
                <w:szCs w:val="21"/>
              </w:rPr>
              <w:t>321-323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264BB">
              <w:rPr>
                <w:rFonts w:asciiTheme="minorHAnsi" w:hAnsiTheme="minorHAnsi"/>
                <w:b/>
                <w:noProof/>
                <w:sz w:val="21"/>
                <w:szCs w:val="21"/>
              </w:rPr>
              <w:t>Holt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9A7717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AA518F" w:rsidP="009A7717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9A7717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3" w:type="dxa"/>
            <w:gridSpan w:val="2"/>
          </w:tcPr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05771C" w:rsidRDefault="00AA518F" w:rsidP="003264BB">
            <w:pPr>
              <w:rPr>
                <w:sz w:val="18"/>
                <w:szCs w:val="18"/>
              </w:rPr>
            </w:pPr>
            <w:r w:rsidRPr="003264BB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3264BB">
              <w:rPr>
                <w:sz w:val="18"/>
                <w:szCs w:val="18"/>
              </w:rPr>
              <w:instrText xml:space="preserve"> FORMTEXT </w:instrText>
            </w:r>
            <w:r w:rsidRPr="003264BB">
              <w:rPr>
                <w:sz w:val="18"/>
                <w:szCs w:val="18"/>
              </w:rPr>
            </w:r>
            <w:r w:rsidRPr="003264BB">
              <w:rPr>
                <w:sz w:val="18"/>
                <w:szCs w:val="18"/>
              </w:rPr>
              <w:fldChar w:fldCharType="separate"/>
            </w:r>
            <w:r w:rsidR="003264BB">
              <w:rPr>
                <w:sz w:val="18"/>
                <w:szCs w:val="18"/>
              </w:rPr>
              <w:t>Through "I do, We do, You do", read the text "</w:t>
            </w:r>
            <w:proofErr w:type="spellStart"/>
            <w:r w:rsidR="003264BB">
              <w:rPr>
                <w:sz w:val="18"/>
                <w:szCs w:val="18"/>
              </w:rPr>
              <w:t>Gombei</w:t>
            </w:r>
            <w:proofErr w:type="spellEnd"/>
            <w:r w:rsidR="003264BB">
              <w:rPr>
                <w:sz w:val="18"/>
                <w:szCs w:val="18"/>
              </w:rPr>
              <w:t xml:space="preserve"> &amp; the Wild Ducks" and use the Making Inferences </w:t>
            </w:r>
            <w:proofErr w:type="spellStart"/>
            <w:r w:rsidR="003264BB">
              <w:rPr>
                <w:sz w:val="18"/>
                <w:szCs w:val="18"/>
              </w:rPr>
              <w:t>wkst</w:t>
            </w:r>
            <w:proofErr w:type="spellEnd"/>
            <w:r w:rsidR="003264BB">
              <w:rPr>
                <w:sz w:val="18"/>
                <w:szCs w:val="18"/>
              </w:rPr>
              <w:t xml:space="preserve"> to understand the text.</w:t>
            </w:r>
          </w:p>
          <w:p w:rsidR="0005771C" w:rsidRDefault="0005771C" w:rsidP="003264BB">
            <w:pPr>
              <w:rPr>
                <w:sz w:val="18"/>
                <w:szCs w:val="18"/>
              </w:rPr>
            </w:pPr>
          </w:p>
          <w:p w:rsidR="007C663A" w:rsidRPr="003264BB" w:rsidRDefault="0005771C" w:rsidP="003264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Aca</w:t>
            </w:r>
            <w:proofErr w:type="spellEnd"/>
            <w:r>
              <w:rPr>
                <w:sz w:val="18"/>
                <w:szCs w:val="18"/>
              </w:rPr>
              <w:t>. Voc (</w:t>
            </w:r>
            <w:proofErr w:type="spellStart"/>
            <w:r>
              <w:rPr>
                <w:sz w:val="18"/>
                <w:szCs w:val="18"/>
              </w:rPr>
              <w:t>Frayer</w:t>
            </w:r>
            <w:proofErr w:type="spellEnd"/>
            <w:r>
              <w:rPr>
                <w:sz w:val="18"/>
                <w:szCs w:val="18"/>
              </w:rPr>
              <w:t>)-topic, theme</w:t>
            </w:r>
            <w:r w:rsidR="00AA518F" w:rsidRPr="003264BB">
              <w:rPr>
                <w:sz w:val="18"/>
                <w:szCs w:val="18"/>
              </w:rPr>
              <w:fldChar w:fldCharType="end"/>
            </w:r>
          </w:p>
        </w:tc>
      </w:tr>
      <w:tr w:rsidR="005F0E41" w:rsidTr="0005771C">
        <w:trPr>
          <w:gridAfter w:val="1"/>
          <w:wAfter w:w="20" w:type="dxa"/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 xml:space="preserve">Subject: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Reading</w:t>
            </w:r>
            <w:r w:rsidR="00AA518F">
              <w:rPr>
                <w:b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6th</w:t>
            </w:r>
            <w:r w:rsidR="00AA518F">
              <w:rPr>
                <w:b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sz w:val="28"/>
                <w:szCs w:val="28"/>
              </w:rPr>
              <w:t>Vela/Cummings</w:t>
            </w:r>
            <w:r w:rsidR="00AA518F">
              <w:rPr>
                <w:b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4391" w:type="dxa"/>
            <w:gridSpan w:val="3"/>
            <w:tcBorders>
              <w:top w:val="nil"/>
              <w:left w:val="nil"/>
              <w:right w:val="nil"/>
            </w:tcBorders>
          </w:tcPr>
          <w:p w:rsidR="005F0E41" w:rsidRPr="009173AF" w:rsidRDefault="005F0E41" w:rsidP="009A7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AA518F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AA518F">
              <w:rPr>
                <w:b/>
                <w:sz w:val="28"/>
                <w:szCs w:val="28"/>
              </w:rPr>
            </w:r>
            <w:r w:rsidR="00AA518F">
              <w:rPr>
                <w:b/>
                <w:sz w:val="28"/>
                <w:szCs w:val="28"/>
              </w:rPr>
              <w:fldChar w:fldCharType="separate"/>
            </w:r>
            <w:r w:rsidR="009A7717">
              <w:rPr>
                <w:b/>
                <w:noProof/>
                <w:sz w:val="28"/>
                <w:szCs w:val="28"/>
              </w:rPr>
              <w:t>Ayala/Sanchez</w:t>
            </w:r>
            <w:r w:rsidR="00AA518F">
              <w:rPr>
                <w:b/>
                <w:sz w:val="28"/>
                <w:szCs w:val="28"/>
              </w:rPr>
              <w:fldChar w:fldCharType="end"/>
            </w:r>
            <w:bookmarkEnd w:id="42"/>
          </w:p>
        </w:tc>
      </w:tr>
      <w:tr w:rsidR="007D3B24" w:rsidTr="0005771C">
        <w:trPr>
          <w:gridAfter w:val="1"/>
          <w:wAfter w:w="20" w:type="dxa"/>
          <w:trHeight w:val="980"/>
        </w:trPr>
        <w:tc>
          <w:tcPr>
            <w:tcW w:w="1188" w:type="dxa"/>
          </w:tcPr>
          <w:p w:rsidR="007D3B24" w:rsidRPr="009173AF" w:rsidRDefault="007D3B24" w:rsidP="009A7717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9A7717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9A7717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  <w:gridSpan w:val="2"/>
          </w:tcPr>
          <w:p w:rsidR="007D3B24" w:rsidRPr="009173AF" w:rsidRDefault="007D3B24" w:rsidP="009A7717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05771C">
        <w:trPr>
          <w:gridAfter w:val="1"/>
          <w:wAfter w:w="20" w:type="dxa"/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9A771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Week </w:t>
            </w:r>
            <w:r w:rsidR="0005771C">
              <w:rPr>
                <w:b/>
                <w:sz w:val="36"/>
                <w:szCs w:val="36"/>
              </w:rPr>
              <w:t xml:space="preserve">5 &amp; </w:t>
            </w:r>
            <w:r>
              <w:rPr>
                <w:b/>
                <w:sz w:val="36"/>
                <w:szCs w:val="36"/>
              </w:rPr>
              <w:t>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9A7717" w:rsidP="009A7717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9A771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9A7717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7E0324" w:rsidRPr="007E0324">
              <w:rPr>
                <w:noProof/>
              </w:rPr>
              <w:t>enarate Connections among literary text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890" w:type="dxa"/>
          </w:tcPr>
          <w:p w:rsidR="007C663A" w:rsidRPr="009173AF" w:rsidRDefault="007C663A" w:rsidP="009A7717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05771C" w:rsidRPr="0005771C">
              <w:rPr>
                <w:noProof/>
              </w:rPr>
              <w:t>Based on the narrative poem, what might young people do to avoid being tricked?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350" w:type="dxa"/>
          </w:tcPr>
          <w:p w:rsidR="007C663A" w:rsidRPr="009173AF" w:rsidRDefault="007C663A" w:rsidP="009A7717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7E0324" w:rsidRPr="007E0324">
              <w:t>6.4A, 6.5A, 6.6A, 6.6B, 6.6C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AA518F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AA518F" w:rsidRPr="009173AF">
              <w:fldChar w:fldCharType="separate"/>
            </w:r>
            <w:r w:rsidR="007E0324" w:rsidRPr="007E0324">
              <w:rPr>
                <w:noProof/>
              </w:rPr>
              <w:t>1H, 2I, 3G, 3J, 4J</w:t>
            </w:r>
            <w:r w:rsidR="00AA518F" w:rsidRPr="009173AF">
              <w:fldChar w:fldCharType="end"/>
            </w:r>
          </w:p>
          <w:p w:rsidR="007C663A" w:rsidRPr="009173AF" w:rsidRDefault="007C663A" w:rsidP="009A7717"/>
          <w:p w:rsidR="007C663A" w:rsidRPr="009173AF" w:rsidRDefault="007C663A" w:rsidP="009A7717"/>
        </w:tc>
        <w:tc>
          <w:tcPr>
            <w:tcW w:w="1710" w:type="dxa"/>
          </w:tcPr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="003264BB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AA518F" w:rsidP="009A7717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9A7717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="003264BB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264BB">
              <w:rPr>
                <w:rFonts w:asciiTheme="minorHAnsi" w:hAnsiTheme="minorHAnsi"/>
                <w:b/>
                <w:noProof/>
                <w:sz w:val="21"/>
                <w:szCs w:val="21"/>
              </w:rPr>
              <w:t>144-148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264BB">
              <w:rPr>
                <w:rFonts w:asciiTheme="minorHAnsi" w:hAnsiTheme="minorHAnsi"/>
                <w:b/>
                <w:noProof/>
                <w:sz w:val="21"/>
                <w:szCs w:val="21"/>
              </w:rPr>
              <w:t>Holt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9A7717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AA518F" w:rsidP="009A7717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9A7717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AA518F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AA518F" w:rsidP="009A7717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AA518F" w:rsidP="009A7717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E0324"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AA518F" w:rsidP="009A7717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  <w:gridSpan w:val="2"/>
          </w:tcPr>
          <w:p w:rsidR="0005771C" w:rsidRDefault="00AA518F" w:rsidP="003264BB">
            <w:pPr>
              <w:rPr>
                <w:noProof/>
              </w:rPr>
            </w:pPr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3264BB" w:rsidRPr="003264BB">
              <w:rPr>
                <w:noProof/>
              </w:rPr>
              <w:t>Through "I do, We do, You do", read the text "The Walrus and the Carpenter" and use the Making Connections wkst to understand the text.</w:t>
            </w:r>
          </w:p>
          <w:p w:rsidR="0005771C" w:rsidRDefault="0005771C" w:rsidP="003264BB">
            <w:pPr>
              <w:rPr>
                <w:noProof/>
              </w:rPr>
            </w:pPr>
          </w:p>
          <w:p w:rsidR="007C663A" w:rsidRPr="009173AF" w:rsidRDefault="0005771C" w:rsidP="0005771C">
            <w:r>
              <w:rPr>
                <w:noProof/>
              </w:rPr>
              <w:t>Aca. Voc. (Frayer)-compare, contrast, concept, dialect, conversational, voice</w:t>
            </w:r>
            <w:r w:rsidR="00AA518F"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BB" w:rsidRDefault="003264BB" w:rsidP="00C24813">
      <w:pPr>
        <w:spacing w:after="0" w:line="240" w:lineRule="auto"/>
      </w:pPr>
      <w:r>
        <w:separator/>
      </w:r>
    </w:p>
  </w:endnote>
  <w:endnote w:type="continuationSeparator" w:id="1">
    <w:p w:rsidR="003264BB" w:rsidRDefault="003264BB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BB" w:rsidRDefault="003264BB" w:rsidP="00C24813">
      <w:pPr>
        <w:spacing w:after="0" w:line="240" w:lineRule="auto"/>
      </w:pPr>
      <w:r>
        <w:separator/>
      </w:r>
    </w:p>
  </w:footnote>
  <w:footnote w:type="continuationSeparator" w:id="1">
    <w:p w:rsidR="003264BB" w:rsidRDefault="003264BB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50000" w:hash="FYfvdKpgFmC6idz55/oWCNnXPH0=" w:salt="Y2rHfjt9/nDO03FssczHlQ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BE"/>
    <w:rsid w:val="0005771C"/>
    <w:rsid w:val="000A78CA"/>
    <w:rsid w:val="00131214"/>
    <w:rsid w:val="00176ABE"/>
    <w:rsid w:val="001A3897"/>
    <w:rsid w:val="001E61D3"/>
    <w:rsid w:val="001F0BDD"/>
    <w:rsid w:val="002C7588"/>
    <w:rsid w:val="003264BB"/>
    <w:rsid w:val="00346BF2"/>
    <w:rsid w:val="0037343A"/>
    <w:rsid w:val="003A65A0"/>
    <w:rsid w:val="003E58A4"/>
    <w:rsid w:val="00435DC9"/>
    <w:rsid w:val="0048771D"/>
    <w:rsid w:val="00515FCB"/>
    <w:rsid w:val="00567D35"/>
    <w:rsid w:val="0059382A"/>
    <w:rsid w:val="005F0E41"/>
    <w:rsid w:val="005F6F56"/>
    <w:rsid w:val="00624B1B"/>
    <w:rsid w:val="0072325F"/>
    <w:rsid w:val="00740218"/>
    <w:rsid w:val="00775D29"/>
    <w:rsid w:val="007C663A"/>
    <w:rsid w:val="007D3B24"/>
    <w:rsid w:val="007E0324"/>
    <w:rsid w:val="009173AF"/>
    <w:rsid w:val="00981532"/>
    <w:rsid w:val="009A7717"/>
    <w:rsid w:val="00A00A8F"/>
    <w:rsid w:val="00AA518F"/>
    <w:rsid w:val="00AC6C2A"/>
    <w:rsid w:val="00C24813"/>
    <w:rsid w:val="00C567BF"/>
    <w:rsid w:val="00C97A76"/>
    <w:rsid w:val="00CA3A06"/>
    <w:rsid w:val="00D31F70"/>
    <w:rsid w:val="00D3441A"/>
    <w:rsid w:val="00E7016E"/>
    <w:rsid w:val="00EB26D0"/>
    <w:rsid w:val="00EC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1F3865"/>
    <w:rsid w:val="003B2535"/>
    <w:rsid w:val="0045776E"/>
    <w:rsid w:val="00E5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1F386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  <w:style w:type="paragraph" w:customStyle="1" w:styleId="8D4D9D4AFB5F45AC983AF12232ACC5A1">
    <w:name w:val="8D4D9D4AFB5F45AC983AF12232ACC5A1"/>
    <w:rsid w:val="001F3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3</cp:revision>
  <cp:lastPrinted>2013-11-14T21:18:00Z</cp:lastPrinted>
  <dcterms:created xsi:type="dcterms:W3CDTF">2013-11-20T17:13:00Z</dcterms:created>
  <dcterms:modified xsi:type="dcterms:W3CDTF">2013-11-20T17:33:00Z</dcterms:modified>
</cp:coreProperties>
</file>