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260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F75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B731ED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731ED">
              <w:rPr>
                <w:b/>
                <w:sz w:val="28"/>
                <w:szCs w:val="28"/>
              </w:rPr>
            </w:r>
            <w:r w:rsidR="00B731ED">
              <w:rPr>
                <w:b/>
                <w:sz w:val="28"/>
                <w:szCs w:val="28"/>
              </w:rPr>
              <w:fldChar w:fldCharType="separate"/>
            </w:r>
            <w:r w:rsidR="005D5888">
              <w:rPr>
                <w:b/>
                <w:noProof/>
                <w:sz w:val="28"/>
                <w:szCs w:val="28"/>
              </w:rPr>
              <w:t>MATH</w:t>
            </w:r>
            <w:r w:rsidR="00F75BA7">
              <w:rPr>
                <w:b/>
                <w:noProof/>
                <w:sz w:val="28"/>
                <w:szCs w:val="28"/>
              </w:rPr>
              <w:t xml:space="preserve"> - 3</w:t>
            </w:r>
            <w:r w:rsidR="00F75BA7" w:rsidRPr="00F75BA7">
              <w:rPr>
                <w:b/>
                <w:noProof/>
                <w:sz w:val="28"/>
                <w:szCs w:val="28"/>
                <w:vertAlign w:val="superscript"/>
              </w:rPr>
              <w:t>rd</w:t>
            </w:r>
            <w:r w:rsidR="00F75BA7">
              <w:rPr>
                <w:b/>
                <w:noProof/>
                <w:sz w:val="28"/>
                <w:szCs w:val="28"/>
              </w:rPr>
              <w:t xml:space="preserve"> Six Weeks </w:t>
            </w:r>
            <w:r w:rsidR="00B731E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D5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B731ED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731ED">
              <w:rPr>
                <w:b/>
                <w:sz w:val="28"/>
                <w:szCs w:val="28"/>
              </w:rPr>
            </w:r>
            <w:r w:rsidR="00B731ED">
              <w:rPr>
                <w:b/>
                <w:sz w:val="28"/>
                <w:szCs w:val="28"/>
              </w:rPr>
              <w:fldChar w:fldCharType="separate"/>
            </w:r>
            <w:r w:rsidR="005D5888">
              <w:rPr>
                <w:b/>
                <w:noProof/>
                <w:sz w:val="28"/>
                <w:szCs w:val="28"/>
              </w:rPr>
              <w:t>8TH</w:t>
            </w:r>
            <w:r w:rsidR="00B731E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654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B731ED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731ED">
              <w:rPr>
                <w:b/>
                <w:sz w:val="28"/>
                <w:szCs w:val="28"/>
              </w:rPr>
            </w:r>
            <w:r w:rsidR="00B731ED">
              <w:rPr>
                <w:b/>
                <w:sz w:val="28"/>
                <w:szCs w:val="28"/>
              </w:rPr>
              <w:fldChar w:fldCharType="separate"/>
            </w:r>
            <w:r w:rsidR="0065426A">
              <w:rPr>
                <w:b/>
                <w:noProof/>
                <w:sz w:val="28"/>
                <w:szCs w:val="28"/>
              </w:rPr>
              <w:t>Cummings/Vela</w:t>
            </w:r>
            <w:r w:rsidR="00B731E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54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B731ED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731ED">
              <w:rPr>
                <w:b/>
                <w:sz w:val="28"/>
                <w:szCs w:val="28"/>
              </w:rPr>
            </w:r>
            <w:r w:rsidR="00B731ED">
              <w:rPr>
                <w:b/>
                <w:sz w:val="28"/>
                <w:szCs w:val="28"/>
              </w:rPr>
              <w:fldChar w:fldCharType="separate"/>
            </w:r>
            <w:r w:rsidR="0065426A">
              <w:rPr>
                <w:b/>
                <w:noProof/>
                <w:sz w:val="28"/>
                <w:szCs w:val="28"/>
              </w:rPr>
              <w:t>Rosas, Figueredo, Flores, Poy</w:t>
            </w:r>
            <w:r w:rsidR="00B731E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E58A4" w:rsidTr="007D3B24">
        <w:trPr>
          <w:trHeight w:val="1070"/>
        </w:trPr>
        <w:tc>
          <w:tcPr>
            <w:tcW w:w="118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3E58A4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3E58A4" w:rsidRPr="009173AF" w:rsidRDefault="003E58A4" w:rsidP="00435DC9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 w:rsidR="00435DC9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 w:rsidR="00435DC9">
              <w:rPr>
                <w:b/>
                <w:sz w:val="28"/>
                <w:szCs w:val="28"/>
              </w:rPr>
              <w:t>/ Assessment</w:t>
            </w:r>
          </w:p>
        </w:tc>
      </w:tr>
      <w:tr w:rsidR="003E58A4" w:rsidTr="00981532">
        <w:trPr>
          <w:cantSplit/>
          <w:trHeight w:val="4859"/>
        </w:trPr>
        <w:tc>
          <w:tcPr>
            <w:tcW w:w="118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643C7F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B731ED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3E58A4" w:rsidRPr="009173AF" w:rsidRDefault="003E58A4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5D5888" w:rsidRPr="001344A1">
              <w:rPr>
                <w:noProof/>
                <w:sz w:val="18"/>
                <w:szCs w:val="18"/>
              </w:rPr>
              <w:t>Find and evaluate an algebraic expression to determine any term in arithmetic sequence</w:t>
            </w:r>
            <w:r w:rsidR="00B731ED" w:rsidRPr="001344A1">
              <w:rPr>
                <w:sz w:val="18"/>
                <w:szCs w:val="18"/>
              </w:rPr>
              <w:fldChar w:fldCharType="end"/>
            </w:r>
            <w:bookmarkEnd w:id="1"/>
          </w:p>
          <w:p w:rsidR="003E58A4" w:rsidRPr="009173AF" w:rsidRDefault="003E58A4"/>
          <w:p w:rsidR="003E58A4" w:rsidRPr="009173AF" w:rsidRDefault="003E58A4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3E58A4" w:rsidRPr="009173AF" w:rsidRDefault="003E58A4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5D5888" w:rsidRPr="001344A1">
              <w:rPr>
                <w:noProof/>
                <w:sz w:val="18"/>
                <w:szCs w:val="18"/>
              </w:rPr>
              <w:t>I will use v</w:t>
            </w:r>
            <w:r w:rsidR="00F75BA7" w:rsidRPr="001344A1">
              <w:rPr>
                <w:noProof/>
                <w:sz w:val="18"/>
                <w:szCs w:val="18"/>
              </w:rPr>
              <w:t>isuals and context so I can understand how to describe sequences.</w:t>
            </w:r>
            <w:r w:rsidR="00B731ED" w:rsidRPr="001344A1">
              <w:rPr>
                <w:sz w:val="18"/>
                <w:szCs w:val="18"/>
              </w:rPr>
              <w:fldChar w:fldCharType="end"/>
            </w:r>
            <w:bookmarkEnd w:id="2"/>
          </w:p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</w:tc>
        <w:tc>
          <w:tcPr>
            <w:tcW w:w="1890" w:type="dxa"/>
          </w:tcPr>
          <w:p w:rsidR="003E58A4" w:rsidRPr="001344A1" w:rsidRDefault="003E58A4">
            <w:pPr>
              <w:rPr>
                <w:sz w:val="18"/>
                <w:szCs w:val="18"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bookmarkStart w:id="3" w:name="Text1"/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F75BA7" w:rsidRPr="001344A1">
              <w:rPr>
                <w:sz w:val="18"/>
                <w:szCs w:val="18"/>
              </w:rPr>
              <w:t>How is multiplication related to addition when describing sequences?</w:t>
            </w:r>
            <w:r w:rsidR="00B731ED" w:rsidRPr="001344A1">
              <w:rPr>
                <w:sz w:val="18"/>
                <w:szCs w:val="18"/>
              </w:rPr>
              <w:fldChar w:fldCharType="end"/>
            </w:r>
            <w:bookmarkEnd w:id="3"/>
          </w:p>
          <w:p w:rsidR="003E58A4" w:rsidRPr="009173AF" w:rsidRDefault="003E58A4"/>
          <w:p w:rsidR="007D3B24" w:rsidRPr="009173AF" w:rsidRDefault="007D3B24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3E58A4" w:rsidRPr="009173AF" w:rsidRDefault="003E58A4" w:rsidP="001344A1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bookmarkStart w:id="4" w:name="Text2"/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F75BA7" w:rsidRPr="001344A1">
              <w:rPr>
                <w:noProof/>
                <w:sz w:val="18"/>
                <w:szCs w:val="18"/>
              </w:rPr>
              <w:t>Think about when you hear the word "Patterns or Sequences". What comes to mind? Turn around and share with your partner your thoughts.</w:t>
            </w:r>
            <w:r w:rsidR="00B731ED" w:rsidRPr="001344A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50" w:type="dxa"/>
          </w:tcPr>
          <w:p w:rsidR="003E58A4" w:rsidRPr="009173AF" w:rsidRDefault="003E58A4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B731ED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173AF">
              <w:instrText xml:space="preserve"> FORMTEXT </w:instrText>
            </w:r>
            <w:r w:rsidR="00B731ED" w:rsidRPr="009173AF">
              <w:fldChar w:fldCharType="separate"/>
            </w:r>
            <w:r w:rsidR="00F75BA7">
              <w:rPr>
                <w:noProof/>
              </w:rPr>
              <w:t>8.5AB (R/S)</w:t>
            </w:r>
            <w:r w:rsidR="00B731ED" w:rsidRPr="009173AF">
              <w:fldChar w:fldCharType="end"/>
            </w:r>
            <w:bookmarkEnd w:id="5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B731ED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173AF">
              <w:instrText xml:space="preserve"> FORMTEXT </w:instrText>
            </w:r>
            <w:r w:rsidR="00B731ED" w:rsidRPr="009173AF">
              <w:fldChar w:fldCharType="separate"/>
            </w:r>
            <w:r w:rsidR="00F75BA7">
              <w:rPr>
                <w:noProof/>
              </w:rPr>
              <w:t>2E</w:t>
            </w:r>
            <w:r w:rsidR="00B731ED" w:rsidRPr="009173AF">
              <w:fldChar w:fldCharType="end"/>
            </w:r>
            <w:bookmarkEnd w:id="6"/>
          </w:p>
          <w:p w:rsidR="003E58A4" w:rsidRPr="009173AF" w:rsidRDefault="003E58A4"/>
          <w:p w:rsidR="003E58A4" w:rsidRPr="009173AF" w:rsidRDefault="003E58A4"/>
        </w:tc>
        <w:bookmarkStart w:id="7" w:name="Check1"/>
        <w:tc>
          <w:tcPr>
            <w:tcW w:w="1710" w:type="dxa"/>
          </w:tcPr>
          <w:p w:rsidR="003E58A4" w:rsidRPr="00435DC9" w:rsidRDefault="00B731ED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7"/>
            <w:r w:rsidR="003E58A4" w:rsidRPr="00435DC9">
              <w:rPr>
                <w:b/>
              </w:rPr>
              <w:t xml:space="preserve"> Making Connections</w:t>
            </w:r>
          </w:p>
          <w:p w:rsidR="003E58A4" w:rsidRPr="00435DC9" w:rsidRDefault="00B731ED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2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8"/>
            <w:r w:rsidR="003E58A4" w:rsidRPr="00435DC9">
              <w:rPr>
                <w:b/>
              </w:rPr>
              <w:t xml:space="preserve"> Making Inferences &amp; Predictions</w:t>
            </w:r>
          </w:p>
          <w:p w:rsidR="003E58A4" w:rsidRPr="00435DC9" w:rsidRDefault="00B731ED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9"/>
            <w:r w:rsidR="003E58A4" w:rsidRPr="00435DC9">
              <w:rPr>
                <w:b/>
              </w:rPr>
              <w:t xml:space="preserve"> Creating Mental Images</w:t>
            </w:r>
          </w:p>
          <w:p w:rsidR="003E58A4" w:rsidRPr="00435DC9" w:rsidRDefault="003E58A4" w:rsidP="001344A1">
            <w:pPr>
              <w:spacing w:before="120"/>
              <w:rPr>
                <w:b/>
              </w:rPr>
            </w:pPr>
          </w:p>
        </w:tc>
        <w:tc>
          <w:tcPr>
            <w:tcW w:w="1800" w:type="dxa"/>
          </w:tcPr>
          <w:p w:rsidR="003E58A4" w:rsidRPr="00435DC9" w:rsidRDefault="00B731ED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F75BA7">
              <w:rPr>
                <w:rFonts w:asciiTheme="minorHAnsi" w:hAnsiTheme="minorHAnsi"/>
                <w:b/>
                <w:noProof/>
                <w:sz w:val="21"/>
                <w:szCs w:val="21"/>
              </w:rPr>
              <w:t>142-145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1"/>
          </w:p>
          <w:p w:rsidR="003E58A4" w:rsidRPr="00435DC9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F75BA7">
              <w:rPr>
                <w:rFonts w:asciiTheme="minorHAnsi" w:hAnsiTheme="minorHAnsi"/>
                <w:b/>
                <w:noProof/>
                <w:sz w:val="21"/>
                <w:szCs w:val="21"/>
              </w:rPr>
              <w:t>Holt Textbook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2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B731ED" w:rsidP="00F75BA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F75BA7">
              <w:rPr>
                <w:rFonts w:asciiTheme="minorHAnsi"/>
                <w:b/>
                <w:noProof/>
                <w:sz w:val="21"/>
                <w:szCs w:val="21"/>
              </w:rPr>
              <w:t xml:space="preserve">Lab Manual Problem Solving </w:t>
            </w:r>
            <w:r w:rsidR="0028013C">
              <w:rPr>
                <w:rFonts w:asciiTheme="minorHAnsi"/>
                <w:b/>
                <w:noProof/>
                <w:sz w:val="21"/>
                <w:szCs w:val="21"/>
              </w:rPr>
              <w:t xml:space="preserve">Lesson </w:t>
            </w:r>
            <w:r w:rsidR="00F75BA7">
              <w:rPr>
                <w:rFonts w:asciiTheme="minorHAnsi"/>
                <w:b/>
                <w:noProof/>
                <w:sz w:val="21"/>
                <w:szCs w:val="21"/>
              </w:rPr>
              <w:t>3-6 page 23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2160" w:type="dxa"/>
          </w:tcPr>
          <w:p w:rsidR="003E58A4" w:rsidRPr="00435DC9" w:rsidRDefault="00B731ED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35DC9" w:rsidRDefault="00B731ED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35DC9" w:rsidRDefault="00B731ED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7"/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35DC9" w:rsidRDefault="00B731ED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35DC9" w:rsidRDefault="00B731ED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35DC9" w:rsidRDefault="00B731ED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35DC9" w:rsidRDefault="00B731ED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35DC9" w:rsidRDefault="00B731ED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35DC9" w:rsidRDefault="00B731ED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35DC9" w:rsidRDefault="00B731ED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35DC9" w:rsidRDefault="00B731ED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35DC9" w:rsidRDefault="00B731ED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BB0015" w:rsidRPr="001344A1" w:rsidRDefault="00B731ED" w:rsidP="00BB0015">
            <w:pPr>
              <w:rPr>
                <w:sz w:val="18"/>
                <w:szCs w:val="18"/>
              </w:rPr>
            </w:pPr>
            <w:r w:rsidRPr="001344A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="003E58A4" w:rsidRPr="001344A1">
              <w:rPr>
                <w:sz w:val="18"/>
                <w:szCs w:val="18"/>
              </w:rPr>
              <w:instrText xml:space="preserve"> FORMTEXT </w:instrText>
            </w:r>
            <w:r w:rsidRPr="001344A1">
              <w:rPr>
                <w:sz w:val="18"/>
                <w:szCs w:val="18"/>
              </w:rPr>
            </w:r>
            <w:r w:rsidRPr="001344A1">
              <w:rPr>
                <w:sz w:val="18"/>
                <w:szCs w:val="18"/>
              </w:rPr>
              <w:fldChar w:fldCharType="separate"/>
            </w:r>
            <w:bookmarkStart w:id="28" w:name="_GoBack"/>
            <w:bookmarkEnd w:id="28"/>
            <w:r w:rsidR="00BB0015" w:rsidRPr="001344A1">
              <w:rPr>
                <w:sz w:val="18"/>
                <w:szCs w:val="18"/>
              </w:rPr>
              <w:t>Use the Holt Textbook pages 142-145 to cover week1</w:t>
            </w:r>
          </w:p>
          <w:p w:rsidR="00BB0015" w:rsidRPr="001344A1" w:rsidRDefault="00BB0015" w:rsidP="00BB0015">
            <w:pPr>
              <w:rPr>
                <w:sz w:val="18"/>
                <w:szCs w:val="18"/>
              </w:rPr>
            </w:pPr>
          </w:p>
          <w:p w:rsidR="00BB0015" w:rsidRPr="001344A1" w:rsidRDefault="00BB0015" w:rsidP="00BB0015">
            <w:pPr>
              <w:rPr>
                <w:sz w:val="18"/>
                <w:szCs w:val="18"/>
              </w:rPr>
            </w:pPr>
            <w:r w:rsidRPr="001344A1">
              <w:rPr>
                <w:sz w:val="18"/>
                <w:szCs w:val="18"/>
              </w:rPr>
              <w:t>Use "Making Connections" handout to understand the text</w:t>
            </w:r>
          </w:p>
          <w:p w:rsidR="00BB0015" w:rsidRPr="001344A1" w:rsidRDefault="00BB0015" w:rsidP="00BB0015">
            <w:pPr>
              <w:rPr>
                <w:sz w:val="18"/>
                <w:szCs w:val="18"/>
              </w:rPr>
            </w:pPr>
          </w:p>
          <w:p w:rsidR="00BB0015" w:rsidRPr="001344A1" w:rsidRDefault="00BB0015" w:rsidP="00BB0015">
            <w:pPr>
              <w:rPr>
                <w:sz w:val="18"/>
                <w:szCs w:val="18"/>
              </w:rPr>
            </w:pPr>
            <w:r w:rsidRPr="001344A1">
              <w:rPr>
                <w:sz w:val="18"/>
                <w:szCs w:val="18"/>
              </w:rPr>
              <w:t>Use Lab Manual Problem Solving Lesson 3-6 page 23 for making inferences and predictions</w:t>
            </w:r>
          </w:p>
          <w:p w:rsidR="00BB0015" w:rsidRPr="001344A1" w:rsidRDefault="00BB0015" w:rsidP="00BB0015">
            <w:pPr>
              <w:rPr>
                <w:sz w:val="18"/>
                <w:szCs w:val="18"/>
              </w:rPr>
            </w:pPr>
          </w:p>
          <w:p w:rsidR="003E58A4" w:rsidRPr="009173AF" w:rsidRDefault="00BB0015" w:rsidP="00BB0015">
            <w:r w:rsidRPr="001344A1">
              <w:rPr>
                <w:sz w:val="18"/>
                <w:szCs w:val="18"/>
              </w:rPr>
              <w:t>Vocabulary (Frayer) - Patterns/ Sequences</w:t>
            </w:r>
            <w:r w:rsidR="00B731ED" w:rsidRPr="001344A1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981532" w:rsidTr="00981532">
        <w:trPr>
          <w:cantSplit/>
          <w:trHeight w:val="5030"/>
        </w:trPr>
        <w:tc>
          <w:tcPr>
            <w:tcW w:w="118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643C7F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981532" w:rsidRPr="009173AF" w:rsidRDefault="00981532" w:rsidP="009173A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6C1C7E" w:rsidRPr="001344A1">
              <w:rPr>
                <w:sz w:val="18"/>
                <w:szCs w:val="18"/>
              </w:rPr>
              <w:t>Generate a different representation of data given another representation of data (table, graphs, and algebraic equation or verbal description)</w:t>
            </w:r>
            <w:r w:rsidR="00B731ED" w:rsidRPr="001344A1">
              <w:rPr>
                <w:sz w:val="18"/>
                <w:szCs w:val="18"/>
              </w:rPr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981532" w:rsidRPr="009173AF" w:rsidRDefault="00981532" w:rsidP="009173A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6C1C7E" w:rsidRPr="001344A1">
              <w:rPr>
                <w:noProof/>
                <w:sz w:val="18"/>
                <w:szCs w:val="18"/>
              </w:rPr>
              <w:t>I will show that I understand how to use multiple repr</w:t>
            </w:r>
            <w:r w:rsidR="0028013C" w:rsidRPr="001344A1">
              <w:rPr>
                <w:noProof/>
                <w:sz w:val="18"/>
                <w:szCs w:val="18"/>
              </w:rPr>
              <w:t>e</w:t>
            </w:r>
            <w:r w:rsidR="006C1C7E" w:rsidRPr="001344A1">
              <w:rPr>
                <w:noProof/>
                <w:sz w:val="18"/>
                <w:szCs w:val="18"/>
              </w:rPr>
              <w:t>se</w:t>
            </w:r>
            <w:r w:rsidR="0028013C" w:rsidRPr="001344A1">
              <w:rPr>
                <w:noProof/>
                <w:sz w:val="18"/>
                <w:szCs w:val="18"/>
              </w:rPr>
              <w:t>n</w:t>
            </w:r>
            <w:r w:rsidR="006C1C7E" w:rsidRPr="001344A1">
              <w:rPr>
                <w:noProof/>
                <w:sz w:val="18"/>
                <w:szCs w:val="18"/>
              </w:rPr>
              <w:t>ta</w:t>
            </w:r>
            <w:r w:rsidR="0028013C" w:rsidRPr="001344A1">
              <w:rPr>
                <w:noProof/>
                <w:sz w:val="18"/>
                <w:szCs w:val="18"/>
              </w:rPr>
              <w:t>t</w:t>
            </w:r>
            <w:r w:rsidR="006C1C7E" w:rsidRPr="001344A1">
              <w:rPr>
                <w:noProof/>
                <w:sz w:val="18"/>
                <w:szCs w:val="18"/>
              </w:rPr>
              <w:t>ion of data by working with my classmates and taking notes.</w:t>
            </w:r>
            <w:r w:rsidR="00B731ED" w:rsidRPr="001344A1">
              <w:rPr>
                <w:sz w:val="18"/>
                <w:szCs w:val="18"/>
              </w:rPr>
              <w:fldChar w:fldCharType="end"/>
            </w:r>
          </w:p>
          <w:p w:rsidR="00981532" w:rsidRPr="009173AF" w:rsidRDefault="00981532" w:rsidP="009173AF"/>
        </w:tc>
        <w:tc>
          <w:tcPr>
            <w:tcW w:w="1890" w:type="dxa"/>
          </w:tcPr>
          <w:p w:rsidR="00981532" w:rsidRPr="001344A1" w:rsidRDefault="00981532" w:rsidP="009173AF">
            <w:pPr>
              <w:rPr>
                <w:sz w:val="18"/>
                <w:szCs w:val="18"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6C1C7E" w:rsidRPr="001344A1">
              <w:rPr>
                <w:noProof/>
                <w:sz w:val="18"/>
                <w:szCs w:val="18"/>
              </w:rPr>
              <w:t>What are some advantages and disadvantages of representing data with equation</w:t>
            </w:r>
            <w:r w:rsidR="0028013C" w:rsidRPr="001344A1">
              <w:rPr>
                <w:noProof/>
                <w:sz w:val="18"/>
                <w:szCs w:val="18"/>
              </w:rPr>
              <w:t>s</w:t>
            </w:r>
            <w:r w:rsidR="006C1C7E" w:rsidRPr="001344A1">
              <w:rPr>
                <w:noProof/>
                <w:sz w:val="18"/>
                <w:szCs w:val="18"/>
              </w:rPr>
              <w:t>, tables or graphs</w:t>
            </w:r>
            <w:r w:rsidR="00092E43" w:rsidRPr="001344A1">
              <w:rPr>
                <w:noProof/>
                <w:sz w:val="18"/>
                <w:szCs w:val="18"/>
              </w:rPr>
              <w:t>?</w:t>
            </w:r>
            <w:r w:rsidR="00B731ED" w:rsidRPr="001344A1">
              <w:rPr>
                <w:sz w:val="18"/>
                <w:szCs w:val="18"/>
              </w:rPr>
              <w:fldChar w:fldCharType="end"/>
            </w:r>
          </w:p>
          <w:p w:rsidR="00981532" w:rsidRPr="009173AF" w:rsidRDefault="00981532" w:rsidP="009173AF"/>
          <w:p w:rsidR="00981532" w:rsidRPr="009173AF" w:rsidRDefault="00981532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981532" w:rsidRPr="009173AF" w:rsidRDefault="00981532" w:rsidP="001344A1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092E43" w:rsidRPr="001344A1">
              <w:rPr>
                <w:noProof/>
                <w:sz w:val="18"/>
                <w:szCs w:val="18"/>
              </w:rPr>
              <w:t>Think back when you worked on your science project and collected data.  How did you display your results?  Turn around and share with your partner how you displayed the information.</w:t>
            </w:r>
            <w:r w:rsidR="00CF64D1" w:rsidRPr="001344A1">
              <w:rPr>
                <w:noProof/>
                <w:sz w:val="18"/>
                <w:szCs w:val="18"/>
              </w:rPr>
              <w:t xml:space="preserve">     </w:t>
            </w:r>
            <w:r w:rsidR="00B731ED" w:rsidRPr="001344A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981532" w:rsidRPr="009173AF" w:rsidRDefault="00981532" w:rsidP="009173A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B731ED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731ED" w:rsidRPr="009173AF">
              <w:fldChar w:fldCharType="separate"/>
            </w:r>
            <w:r w:rsidR="00092E43">
              <w:rPr>
                <w:noProof/>
              </w:rPr>
              <w:t>8.4A(R)</w:t>
            </w:r>
            <w:r w:rsidR="00B731ED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B731ED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731ED" w:rsidRPr="009173AF">
              <w:fldChar w:fldCharType="separate"/>
            </w:r>
            <w:r w:rsidR="00092E43">
              <w:rPr>
                <w:noProof/>
              </w:rPr>
              <w:t>2I</w:t>
            </w:r>
            <w:r w:rsidR="00B731ED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B731ED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731ED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731ED" w:rsidRPr="009173AF">
              <w:fldChar w:fldCharType="end"/>
            </w:r>
          </w:p>
        </w:tc>
        <w:tc>
          <w:tcPr>
            <w:tcW w:w="1710" w:type="dxa"/>
          </w:tcPr>
          <w:p w:rsidR="00981532" w:rsidRPr="00435DC9" w:rsidRDefault="00B731ED" w:rsidP="005D5888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Connections</w:t>
            </w:r>
          </w:p>
          <w:p w:rsidR="00981532" w:rsidRPr="00435DC9" w:rsidRDefault="00B731ED" w:rsidP="005D5888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Inferences &amp; Predictions</w:t>
            </w:r>
          </w:p>
          <w:p w:rsidR="00981532" w:rsidRPr="00435DC9" w:rsidRDefault="00B731ED" w:rsidP="005D5888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Creating Mental Images</w:t>
            </w:r>
          </w:p>
          <w:p w:rsidR="00981532" w:rsidRPr="00435DC9" w:rsidRDefault="00B731ED" w:rsidP="005D5888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Asking Questions</w:t>
            </w:r>
          </w:p>
          <w:p w:rsidR="00981532" w:rsidRPr="00435DC9" w:rsidRDefault="00B731ED" w:rsidP="005D5888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Determining Importance &amp; Summarizing</w:t>
            </w:r>
          </w:p>
          <w:p w:rsidR="00981532" w:rsidRPr="00435DC9" w:rsidRDefault="00B731ED" w:rsidP="005D5888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Monitoring and Clarifying</w:t>
            </w:r>
          </w:p>
          <w:p w:rsidR="00981532" w:rsidRPr="00435DC9" w:rsidRDefault="00981532" w:rsidP="005D5888">
            <w:pPr>
              <w:rPr>
                <w:b/>
              </w:rPr>
            </w:pPr>
          </w:p>
        </w:tc>
        <w:tc>
          <w:tcPr>
            <w:tcW w:w="1800" w:type="dxa"/>
          </w:tcPr>
          <w:p w:rsidR="00981532" w:rsidRPr="00435DC9" w:rsidRDefault="00B731ED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F64D1">
              <w:rPr>
                <w:rFonts w:asciiTheme="minorHAnsi" w:hAnsiTheme="minorHAnsi"/>
                <w:b/>
                <w:noProof/>
                <w:sz w:val="21"/>
                <w:szCs w:val="21"/>
              </w:rPr>
              <w:t>138-141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435DC9" w:rsidRDefault="00981532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F64D1">
              <w:rPr>
                <w:rFonts w:asciiTheme="minorHAnsi" w:hAnsiTheme="minorHAnsi"/>
                <w:b/>
                <w:noProof/>
                <w:sz w:val="21"/>
                <w:szCs w:val="21"/>
              </w:rPr>
              <w:t>Holt Textbook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5D5888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981532" w:rsidRDefault="00981532" w:rsidP="005D5888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B731ED" w:rsidP="001344A1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1344A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1344A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1344A1">
              <w:rPr>
                <w:rFonts w:asciiTheme="minorHAnsi" w:hAnsiTheme="minorHAnsi"/>
                <w:b/>
                <w:sz w:val="18"/>
                <w:szCs w:val="18"/>
              </w:rPr>
            </w:r>
            <w:r w:rsidRPr="001344A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F64D1" w:rsidRPr="001344A1">
              <w:rPr>
                <w:rFonts w:asciiTheme="minorHAnsi"/>
                <w:b/>
                <w:noProof/>
                <w:sz w:val="18"/>
                <w:szCs w:val="18"/>
              </w:rPr>
              <w:t xml:space="preserve">Lab Manual Problem Solving Lesson 3-5 page 22   </w:t>
            </w:r>
            <w:r w:rsidRPr="001344A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81532" w:rsidRPr="00435DC9" w:rsidRDefault="00B731ED" w:rsidP="005D5888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981532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35DC9" w:rsidRDefault="00B731ED" w:rsidP="005D5888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981532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35DC9" w:rsidRDefault="00B731ED" w:rsidP="005D5888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981532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BB0015" w:rsidRPr="001344A1" w:rsidRDefault="00B731ED">
            <w:pPr>
              <w:rPr>
                <w:noProof/>
                <w:sz w:val="18"/>
                <w:szCs w:val="18"/>
              </w:rPr>
            </w:pPr>
            <w:r w:rsidRPr="001344A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981532" w:rsidRPr="001344A1">
              <w:rPr>
                <w:sz w:val="18"/>
                <w:szCs w:val="18"/>
              </w:rPr>
              <w:instrText xml:space="preserve"> FORMTEXT </w:instrText>
            </w:r>
            <w:r w:rsidRPr="001344A1">
              <w:rPr>
                <w:sz w:val="18"/>
                <w:szCs w:val="18"/>
              </w:rPr>
            </w:r>
            <w:r w:rsidRPr="001344A1">
              <w:rPr>
                <w:sz w:val="18"/>
                <w:szCs w:val="18"/>
              </w:rPr>
              <w:fldChar w:fldCharType="separate"/>
            </w:r>
            <w:r w:rsidR="00BB0015" w:rsidRPr="001344A1">
              <w:rPr>
                <w:noProof/>
                <w:sz w:val="18"/>
                <w:szCs w:val="18"/>
              </w:rPr>
              <w:t>Use the Holt Textbook pages 138-141 to cover week2</w:t>
            </w:r>
          </w:p>
          <w:p w:rsidR="00BB0015" w:rsidRPr="001344A1" w:rsidRDefault="00BB0015">
            <w:pPr>
              <w:rPr>
                <w:noProof/>
                <w:sz w:val="18"/>
                <w:szCs w:val="18"/>
              </w:rPr>
            </w:pPr>
          </w:p>
          <w:p w:rsidR="00BB0015" w:rsidRPr="001344A1" w:rsidRDefault="00BB0015">
            <w:pPr>
              <w:rPr>
                <w:noProof/>
                <w:sz w:val="18"/>
                <w:szCs w:val="18"/>
              </w:rPr>
            </w:pPr>
            <w:r w:rsidRPr="001344A1">
              <w:rPr>
                <w:noProof/>
                <w:sz w:val="18"/>
                <w:szCs w:val="18"/>
              </w:rPr>
              <w:t>Use "Making Connections" handout to understand the text</w:t>
            </w:r>
          </w:p>
          <w:p w:rsidR="00BB0015" w:rsidRPr="001344A1" w:rsidRDefault="00BB0015">
            <w:pPr>
              <w:rPr>
                <w:noProof/>
                <w:sz w:val="18"/>
                <w:szCs w:val="18"/>
              </w:rPr>
            </w:pPr>
          </w:p>
          <w:p w:rsidR="00BB0015" w:rsidRPr="001344A1" w:rsidRDefault="00BB0015">
            <w:pPr>
              <w:rPr>
                <w:noProof/>
                <w:sz w:val="18"/>
                <w:szCs w:val="18"/>
              </w:rPr>
            </w:pPr>
          </w:p>
          <w:p w:rsidR="00BB0015" w:rsidRPr="001344A1" w:rsidRDefault="00BB0015">
            <w:pPr>
              <w:rPr>
                <w:noProof/>
                <w:sz w:val="18"/>
                <w:szCs w:val="18"/>
              </w:rPr>
            </w:pPr>
            <w:r w:rsidRPr="001344A1">
              <w:rPr>
                <w:noProof/>
                <w:sz w:val="18"/>
                <w:szCs w:val="18"/>
              </w:rPr>
              <w:t>Use Lab Manual Problem Solving Lesson 3-5 page 22 for creating mental images for different data representation</w:t>
            </w:r>
          </w:p>
          <w:p w:rsidR="00BB0015" w:rsidRPr="001344A1" w:rsidRDefault="00BB0015">
            <w:pPr>
              <w:rPr>
                <w:noProof/>
                <w:sz w:val="18"/>
                <w:szCs w:val="18"/>
              </w:rPr>
            </w:pPr>
          </w:p>
          <w:p w:rsidR="00BB0015" w:rsidRPr="001344A1" w:rsidRDefault="00BB0015">
            <w:pPr>
              <w:rPr>
                <w:noProof/>
                <w:sz w:val="18"/>
                <w:szCs w:val="18"/>
              </w:rPr>
            </w:pPr>
            <w:r w:rsidRPr="001344A1">
              <w:rPr>
                <w:noProof/>
                <w:sz w:val="18"/>
                <w:szCs w:val="18"/>
              </w:rPr>
              <w:t>Vocabulary (Frayer)-Data Representation</w:t>
            </w:r>
          </w:p>
          <w:p w:rsidR="005F0E41" w:rsidRPr="009173AF" w:rsidRDefault="00B731ED">
            <w:r w:rsidRPr="001344A1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5F0E41" w:rsidTr="001A3897">
        <w:trPr>
          <w:trHeight w:val="34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5F0E41" w:rsidRPr="009173AF" w:rsidRDefault="005F0E41" w:rsidP="00CF6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B731ED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731ED">
              <w:rPr>
                <w:b/>
                <w:sz w:val="28"/>
                <w:szCs w:val="28"/>
              </w:rPr>
            </w:r>
            <w:r w:rsidR="00B731ED">
              <w:rPr>
                <w:b/>
                <w:sz w:val="28"/>
                <w:szCs w:val="28"/>
              </w:rPr>
              <w:fldChar w:fldCharType="separate"/>
            </w:r>
            <w:r w:rsidR="00CF64D1">
              <w:rPr>
                <w:b/>
                <w:sz w:val="28"/>
                <w:szCs w:val="28"/>
              </w:rPr>
              <w:t>MATH - 3</w:t>
            </w:r>
            <w:r w:rsidR="00CF64D1" w:rsidRPr="00CF64D1">
              <w:rPr>
                <w:b/>
                <w:sz w:val="28"/>
                <w:szCs w:val="28"/>
                <w:vertAlign w:val="superscript"/>
              </w:rPr>
              <w:t>RD</w:t>
            </w:r>
            <w:r w:rsidR="00CF64D1">
              <w:rPr>
                <w:b/>
                <w:sz w:val="28"/>
                <w:szCs w:val="28"/>
              </w:rPr>
              <w:t xml:space="preserve"> SIX WEEKS</w:t>
            </w:r>
            <w:r w:rsidR="00B731E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CF64D1">
            <w:pPr>
              <w:jc w:val="center"/>
              <w:rPr>
                <w:b/>
                <w:sz w:val="28"/>
                <w:szCs w:val="28"/>
              </w:rPr>
            </w:pPr>
          </w:p>
          <w:p w:rsidR="005F0E41" w:rsidRPr="009173AF" w:rsidRDefault="005F0E41" w:rsidP="00CF6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Grade Level: </w:t>
            </w:r>
            <w:r w:rsidR="00B731ED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731ED">
              <w:rPr>
                <w:b/>
                <w:sz w:val="28"/>
                <w:szCs w:val="28"/>
              </w:rPr>
            </w:r>
            <w:r w:rsidR="00B731ED">
              <w:rPr>
                <w:b/>
                <w:sz w:val="28"/>
                <w:szCs w:val="28"/>
              </w:rPr>
              <w:fldChar w:fldCharType="separate"/>
            </w:r>
            <w:r w:rsidR="00CF64D1">
              <w:rPr>
                <w:b/>
                <w:noProof/>
                <w:sz w:val="28"/>
                <w:szCs w:val="28"/>
              </w:rPr>
              <w:t>8</w:t>
            </w:r>
            <w:r w:rsidR="00CF64D1" w:rsidRPr="00CF64D1">
              <w:rPr>
                <w:b/>
                <w:noProof/>
                <w:sz w:val="28"/>
                <w:szCs w:val="28"/>
                <w:vertAlign w:val="superscript"/>
              </w:rPr>
              <w:t>TH</w:t>
            </w:r>
            <w:r w:rsidR="00CF64D1">
              <w:rPr>
                <w:b/>
                <w:noProof/>
                <w:sz w:val="28"/>
                <w:szCs w:val="28"/>
              </w:rPr>
              <w:t xml:space="preserve"> </w:t>
            </w:r>
            <w:r w:rsidR="00B731E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5F0E41" w:rsidRPr="00435DC9" w:rsidRDefault="005F0E41" w:rsidP="00654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Campus: </w:t>
            </w:r>
            <w:r w:rsidR="00B731ED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731ED">
              <w:rPr>
                <w:b/>
                <w:sz w:val="28"/>
                <w:szCs w:val="28"/>
              </w:rPr>
            </w:r>
            <w:r w:rsidR="00B731ED">
              <w:rPr>
                <w:b/>
                <w:sz w:val="28"/>
                <w:szCs w:val="28"/>
              </w:rPr>
              <w:fldChar w:fldCharType="separate"/>
            </w:r>
            <w:r w:rsidR="0065426A">
              <w:rPr>
                <w:b/>
                <w:noProof/>
                <w:sz w:val="28"/>
                <w:szCs w:val="28"/>
              </w:rPr>
              <w:t>Cummings/Vela</w:t>
            </w:r>
            <w:r w:rsidR="00B731E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1344A1" w:rsidRDefault="001344A1" w:rsidP="0065426A">
            <w:pPr>
              <w:jc w:val="center"/>
              <w:rPr>
                <w:b/>
                <w:sz w:val="28"/>
                <w:szCs w:val="28"/>
              </w:rPr>
            </w:pPr>
          </w:p>
          <w:p w:rsidR="005F0E41" w:rsidRPr="009173AF" w:rsidRDefault="005F0E41" w:rsidP="00654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Teacher Name: </w:t>
            </w:r>
            <w:r w:rsidR="00B731ED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731ED">
              <w:rPr>
                <w:b/>
                <w:sz w:val="28"/>
                <w:szCs w:val="28"/>
              </w:rPr>
            </w:r>
            <w:r w:rsidR="00B731ED">
              <w:rPr>
                <w:b/>
                <w:sz w:val="28"/>
                <w:szCs w:val="28"/>
              </w:rPr>
              <w:fldChar w:fldCharType="separate"/>
            </w:r>
            <w:r w:rsidR="0065426A">
              <w:rPr>
                <w:b/>
                <w:noProof/>
                <w:sz w:val="28"/>
                <w:szCs w:val="28"/>
              </w:rPr>
              <w:t>Rosas, Figueredo, Flores, Poy</w:t>
            </w:r>
            <w:r w:rsidR="00B731E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7D3B24">
        <w:trPr>
          <w:trHeight w:val="1070"/>
        </w:trPr>
        <w:tc>
          <w:tcPr>
            <w:tcW w:w="1188" w:type="dxa"/>
          </w:tcPr>
          <w:p w:rsidR="007D3B24" w:rsidRPr="009173AF" w:rsidRDefault="007D3B24" w:rsidP="005D5888"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5D5888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5D5888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5D5888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5D5888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5D5888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5D5888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5D5888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5D5888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5D5888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5D588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5D588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5D588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643C7F" w:rsidP="005D5888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7C663A" w:rsidRDefault="007C663A" w:rsidP="005D588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B731ED" w:rsidP="005D58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5D5888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CF64D1" w:rsidRPr="001344A1">
              <w:rPr>
                <w:sz w:val="18"/>
                <w:szCs w:val="18"/>
              </w:rPr>
              <w:t>Use Pythagorean Theorem to solve real -life problems using proportional relationships</w:t>
            </w:r>
            <w:r w:rsidR="00B731ED" w:rsidRPr="001344A1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5D5888"/>
          <w:p w:rsidR="007C663A" w:rsidRPr="009173AF" w:rsidRDefault="007C663A" w:rsidP="005D5888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5D5888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CF64D1" w:rsidRPr="001344A1">
              <w:rPr>
                <w:noProof/>
                <w:sz w:val="18"/>
                <w:szCs w:val="18"/>
              </w:rPr>
              <w:t>When I am describing or explaining, I give specific details on the parts of the right triangle.</w:t>
            </w:r>
            <w:r w:rsidR="00B731ED" w:rsidRPr="001344A1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</w:tc>
        <w:tc>
          <w:tcPr>
            <w:tcW w:w="1890" w:type="dxa"/>
          </w:tcPr>
          <w:p w:rsidR="007C663A" w:rsidRPr="001344A1" w:rsidRDefault="007C663A" w:rsidP="005D5888">
            <w:pPr>
              <w:rPr>
                <w:sz w:val="18"/>
                <w:szCs w:val="18"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CF64D1" w:rsidRPr="001344A1">
              <w:rPr>
                <w:noProof/>
                <w:sz w:val="18"/>
                <w:szCs w:val="18"/>
              </w:rPr>
              <w:t>What type of triangle must you have in order to apply the the Pythagorean Theorem?</w:t>
            </w:r>
            <w:r w:rsidR="00B731ED" w:rsidRPr="001344A1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5D5888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1344A1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28013C" w:rsidRPr="001344A1">
              <w:rPr>
                <w:noProof/>
                <w:sz w:val="18"/>
                <w:szCs w:val="18"/>
              </w:rPr>
              <w:t>Now that we have</w:t>
            </w:r>
            <w:r w:rsidR="001344A1">
              <w:rPr>
                <w:noProof/>
                <w:sz w:val="18"/>
                <w:szCs w:val="18"/>
              </w:rPr>
              <w:t xml:space="preserve"> </w:t>
            </w:r>
            <w:r w:rsidR="0028013C" w:rsidRPr="001344A1">
              <w:rPr>
                <w:noProof/>
                <w:sz w:val="18"/>
                <w:szCs w:val="18"/>
              </w:rPr>
              <w:t>practiced applying the Pythagorean Theorem, t</w:t>
            </w:r>
            <w:r w:rsidR="00CF64D1" w:rsidRPr="001344A1">
              <w:rPr>
                <w:noProof/>
                <w:sz w:val="18"/>
                <w:szCs w:val="18"/>
              </w:rPr>
              <w:t>hink about the formula.</w:t>
            </w:r>
            <w:r w:rsidR="001269CA" w:rsidRPr="001344A1">
              <w:rPr>
                <w:noProof/>
                <w:sz w:val="18"/>
                <w:szCs w:val="18"/>
              </w:rPr>
              <w:t xml:space="preserve"> Turn around and share with your partner what you know about the hypotenuse versus the legs of the right triangle.</w:t>
            </w:r>
            <w:r w:rsidR="00B731ED" w:rsidRPr="001344A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5D5888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B731ED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731ED" w:rsidRPr="009173AF">
              <w:fldChar w:fldCharType="separate"/>
            </w:r>
            <w:r w:rsidR="001269CA">
              <w:rPr>
                <w:noProof/>
              </w:rPr>
              <w:t>8.9A (R)</w:t>
            </w:r>
            <w:r w:rsidR="00B731ED" w:rsidRPr="009173AF">
              <w:fldChar w:fldCharType="end"/>
            </w:r>
          </w:p>
          <w:p w:rsidR="007C663A" w:rsidRPr="009173AF" w:rsidRDefault="007C663A" w:rsidP="005D5888"/>
          <w:p w:rsidR="007C663A" w:rsidRPr="009173AF" w:rsidRDefault="007C663A" w:rsidP="005D5888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B731ED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731ED" w:rsidRPr="009173AF">
              <w:fldChar w:fldCharType="separate"/>
            </w:r>
            <w:r w:rsidR="001269CA">
              <w:rPr>
                <w:noProof/>
              </w:rPr>
              <w:t>3H</w:t>
            </w:r>
            <w:r w:rsidR="00B731ED" w:rsidRPr="009173AF">
              <w:fldChar w:fldCharType="end"/>
            </w:r>
          </w:p>
          <w:p w:rsidR="007C663A" w:rsidRPr="009173AF" w:rsidRDefault="007C663A" w:rsidP="005D5888"/>
          <w:p w:rsidR="007C663A" w:rsidRPr="009173AF" w:rsidRDefault="007C663A" w:rsidP="005D5888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B731ED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731ED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731ED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B731ED" w:rsidP="005D5888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B731ED" w:rsidP="005D5888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B731ED" w:rsidP="005D5888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B731ED" w:rsidP="005D5888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B731ED" w:rsidP="005D5888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B731ED" w:rsidP="005D5888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5D5888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B731ED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1269CA">
              <w:rPr>
                <w:rFonts w:asciiTheme="minorHAnsi" w:hAnsiTheme="minorHAnsi"/>
                <w:b/>
                <w:noProof/>
                <w:sz w:val="21"/>
                <w:szCs w:val="21"/>
              </w:rPr>
              <w:t>196-199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1269CA">
              <w:rPr>
                <w:rFonts w:asciiTheme="minorHAnsi" w:hAnsiTheme="minorHAnsi"/>
                <w:b/>
                <w:noProof/>
                <w:sz w:val="21"/>
                <w:szCs w:val="21"/>
              </w:rPr>
              <w:t>Holt Textbook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731ED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5D5888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731ED" w:rsidP="005D5888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731ED" w:rsidP="005D5888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731ED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B731ED" w:rsidP="005D5888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5D5888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B731ED" w:rsidP="001269C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1269CA">
              <w:rPr>
                <w:rFonts w:asciiTheme="minorHAnsi"/>
                <w:b/>
                <w:noProof/>
                <w:sz w:val="21"/>
                <w:szCs w:val="21"/>
              </w:rPr>
              <w:t>Lab Manual Problem Solving Lesson 4-8 page 31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B731ED" w:rsidP="005D5888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B731ED" w:rsidP="005D5888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B731ED" w:rsidP="005D5888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BB0015" w:rsidRPr="001344A1" w:rsidRDefault="00B731ED" w:rsidP="00BB0015">
            <w:pPr>
              <w:rPr>
                <w:noProof/>
                <w:sz w:val="18"/>
                <w:szCs w:val="18"/>
              </w:rPr>
            </w:pPr>
            <w:r w:rsidRPr="001344A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1344A1">
              <w:rPr>
                <w:sz w:val="18"/>
                <w:szCs w:val="18"/>
              </w:rPr>
              <w:instrText xml:space="preserve"> FORMTEXT </w:instrText>
            </w:r>
            <w:r w:rsidRPr="001344A1">
              <w:rPr>
                <w:sz w:val="18"/>
                <w:szCs w:val="18"/>
              </w:rPr>
            </w:r>
            <w:r w:rsidRPr="001344A1">
              <w:rPr>
                <w:sz w:val="18"/>
                <w:szCs w:val="18"/>
              </w:rPr>
              <w:fldChar w:fldCharType="separate"/>
            </w:r>
            <w:r w:rsidR="00BB0015" w:rsidRPr="001344A1">
              <w:rPr>
                <w:noProof/>
                <w:sz w:val="18"/>
                <w:szCs w:val="18"/>
              </w:rPr>
              <w:t>Use the Holt Textbook pages 196-199 to cover week3</w:t>
            </w:r>
          </w:p>
          <w:p w:rsidR="00BB0015" w:rsidRPr="001344A1" w:rsidRDefault="00BB0015" w:rsidP="00BB0015">
            <w:pPr>
              <w:rPr>
                <w:noProof/>
                <w:sz w:val="18"/>
                <w:szCs w:val="18"/>
              </w:rPr>
            </w:pPr>
          </w:p>
          <w:p w:rsidR="00BB0015" w:rsidRPr="001344A1" w:rsidRDefault="00BB0015" w:rsidP="00BB0015">
            <w:pPr>
              <w:rPr>
                <w:noProof/>
                <w:sz w:val="18"/>
                <w:szCs w:val="18"/>
              </w:rPr>
            </w:pPr>
          </w:p>
          <w:p w:rsidR="00BB0015" w:rsidRPr="001344A1" w:rsidRDefault="00BB0015" w:rsidP="00BB0015">
            <w:pPr>
              <w:rPr>
                <w:noProof/>
                <w:sz w:val="18"/>
                <w:szCs w:val="18"/>
              </w:rPr>
            </w:pPr>
          </w:p>
          <w:p w:rsidR="00BB0015" w:rsidRPr="001344A1" w:rsidRDefault="00BB0015" w:rsidP="00BB0015">
            <w:pPr>
              <w:rPr>
                <w:noProof/>
                <w:sz w:val="18"/>
                <w:szCs w:val="18"/>
              </w:rPr>
            </w:pPr>
            <w:r w:rsidRPr="001344A1">
              <w:rPr>
                <w:noProof/>
                <w:sz w:val="18"/>
                <w:szCs w:val="18"/>
              </w:rPr>
              <w:t>Use Lab Manual Problem Solving Lesson 4-8 page 31 for making inferences and predictions</w:t>
            </w:r>
          </w:p>
          <w:p w:rsidR="00BB0015" w:rsidRPr="001344A1" w:rsidRDefault="00BB0015" w:rsidP="00BB0015">
            <w:pPr>
              <w:rPr>
                <w:noProof/>
                <w:sz w:val="18"/>
                <w:szCs w:val="18"/>
              </w:rPr>
            </w:pPr>
          </w:p>
          <w:p w:rsidR="00BB0015" w:rsidRPr="001344A1" w:rsidRDefault="00BB0015" w:rsidP="00BB0015">
            <w:pPr>
              <w:rPr>
                <w:noProof/>
                <w:sz w:val="18"/>
                <w:szCs w:val="18"/>
              </w:rPr>
            </w:pPr>
          </w:p>
          <w:p w:rsidR="00BB0015" w:rsidRPr="001344A1" w:rsidRDefault="00BB0015" w:rsidP="00BB0015">
            <w:pPr>
              <w:rPr>
                <w:noProof/>
                <w:sz w:val="18"/>
                <w:szCs w:val="18"/>
              </w:rPr>
            </w:pPr>
          </w:p>
          <w:p w:rsidR="007C663A" w:rsidRPr="009173AF" w:rsidRDefault="00BB0015" w:rsidP="00BB0015">
            <w:r w:rsidRPr="001344A1">
              <w:rPr>
                <w:noProof/>
                <w:sz w:val="18"/>
                <w:szCs w:val="18"/>
              </w:rPr>
              <w:t>Vocabulary (Frayer)- Pythagorean Theorem</w:t>
            </w:r>
            <w:r w:rsidR="00B731ED" w:rsidRPr="001344A1">
              <w:rPr>
                <w:sz w:val="18"/>
                <w:szCs w:val="18"/>
              </w:rPr>
              <w:fldChar w:fldCharType="end"/>
            </w:r>
          </w:p>
        </w:tc>
      </w:tr>
      <w:tr w:rsidR="007C663A" w:rsidTr="00981532">
        <w:trPr>
          <w:cantSplit/>
          <w:trHeight w:val="4994"/>
        </w:trPr>
        <w:tc>
          <w:tcPr>
            <w:tcW w:w="1188" w:type="dxa"/>
            <w:textDirection w:val="btLr"/>
          </w:tcPr>
          <w:p w:rsidR="007C663A" w:rsidRDefault="007C663A" w:rsidP="005D588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643C7F" w:rsidP="005D5888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7C663A" w:rsidRPr="009173AF" w:rsidRDefault="007C663A" w:rsidP="005D588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1269CA" w:rsidRPr="001344A1" w:rsidRDefault="007C663A" w:rsidP="005D5888">
            <w:pPr>
              <w:rPr>
                <w:sz w:val="18"/>
                <w:szCs w:val="18"/>
              </w:rPr>
            </w:pPr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1269CA" w:rsidRPr="001344A1">
              <w:rPr>
                <w:sz w:val="18"/>
                <w:szCs w:val="18"/>
              </w:rPr>
              <w:t> </w:t>
            </w:r>
            <w:r w:rsidR="001269CA" w:rsidRPr="001344A1">
              <w:rPr>
                <w:sz w:val="18"/>
                <w:szCs w:val="18"/>
              </w:rPr>
              <w:t> </w:t>
            </w:r>
            <w:r w:rsidR="001269CA" w:rsidRPr="001344A1">
              <w:rPr>
                <w:sz w:val="18"/>
                <w:szCs w:val="18"/>
              </w:rPr>
              <w:t> </w:t>
            </w:r>
            <w:r w:rsidR="001269CA" w:rsidRPr="001344A1">
              <w:rPr>
                <w:sz w:val="18"/>
                <w:szCs w:val="18"/>
              </w:rPr>
              <w:t> </w:t>
            </w:r>
            <w:r w:rsidR="001269CA" w:rsidRPr="001344A1">
              <w:rPr>
                <w:sz w:val="18"/>
                <w:szCs w:val="18"/>
              </w:rPr>
              <w:t> </w:t>
            </w:r>
          </w:p>
          <w:p w:rsidR="001269CA" w:rsidRPr="001344A1" w:rsidRDefault="001269CA" w:rsidP="005D5888">
            <w:pPr>
              <w:rPr>
                <w:sz w:val="18"/>
                <w:szCs w:val="18"/>
              </w:rPr>
            </w:pPr>
          </w:p>
          <w:p w:rsidR="007C663A" w:rsidRPr="009173AF" w:rsidRDefault="001269CA" w:rsidP="005D5888">
            <w:r w:rsidRPr="001344A1">
              <w:rPr>
                <w:sz w:val="18"/>
                <w:szCs w:val="18"/>
              </w:rPr>
              <w:t>Review week/ 3</w:t>
            </w:r>
            <w:r w:rsidRPr="001344A1">
              <w:rPr>
                <w:sz w:val="18"/>
                <w:szCs w:val="18"/>
                <w:vertAlign w:val="superscript"/>
              </w:rPr>
              <w:t>rd</w:t>
            </w:r>
            <w:r w:rsidRPr="001344A1">
              <w:rPr>
                <w:sz w:val="18"/>
                <w:szCs w:val="18"/>
              </w:rPr>
              <w:t xml:space="preserve"> Six Weeks Assessment/ 1</w:t>
            </w:r>
            <w:r w:rsidRPr="001344A1">
              <w:rPr>
                <w:sz w:val="18"/>
                <w:szCs w:val="18"/>
                <w:vertAlign w:val="superscript"/>
              </w:rPr>
              <w:t>st</w:t>
            </w:r>
            <w:r w:rsidRPr="001344A1">
              <w:rPr>
                <w:sz w:val="18"/>
                <w:szCs w:val="18"/>
              </w:rPr>
              <w:t xml:space="preserve"> Semester Assessment</w:t>
            </w:r>
            <w:r w:rsidR="00B731ED" w:rsidRPr="001344A1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5D5888"/>
          <w:p w:rsidR="007C663A" w:rsidRPr="009173AF" w:rsidRDefault="007C663A" w:rsidP="005D5888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5D5888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B731ED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731ED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731ED" w:rsidRPr="009173AF">
              <w:fldChar w:fldCharType="end"/>
            </w:r>
          </w:p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  <w:p w:rsidR="007C663A" w:rsidRPr="009173AF" w:rsidRDefault="007C663A" w:rsidP="005D5888"/>
        </w:tc>
        <w:tc>
          <w:tcPr>
            <w:tcW w:w="1890" w:type="dxa"/>
          </w:tcPr>
          <w:p w:rsidR="007C663A" w:rsidRPr="009173AF" w:rsidRDefault="007C663A" w:rsidP="005D5888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B731ED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731ED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731ED" w:rsidRPr="009173AF">
              <w:fldChar w:fldCharType="end"/>
            </w:r>
          </w:p>
          <w:p w:rsidR="007C663A" w:rsidRPr="009173AF" w:rsidRDefault="007C663A" w:rsidP="005D5888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5D5888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B731ED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731ED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731ED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5D5888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B731ED" w:rsidRPr="001344A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44A1">
              <w:rPr>
                <w:sz w:val="18"/>
                <w:szCs w:val="18"/>
              </w:rPr>
              <w:instrText xml:space="preserve"> FORMTEXT </w:instrText>
            </w:r>
            <w:r w:rsidR="00B731ED" w:rsidRPr="001344A1">
              <w:rPr>
                <w:sz w:val="18"/>
                <w:szCs w:val="18"/>
              </w:rPr>
            </w:r>
            <w:r w:rsidR="00B731ED" w:rsidRPr="001344A1">
              <w:rPr>
                <w:sz w:val="18"/>
                <w:szCs w:val="18"/>
              </w:rPr>
              <w:fldChar w:fldCharType="separate"/>
            </w:r>
            <w:r w:rsidR="00643C7F" w:rsidRPr="001344A1">
              <w:rPr>
                <w:sz w:val="18"/>
                <w:szCs w:val="18"/>
              </w:rPr>
              <w:t>8.1ABCDE, 8.2ABCD,8.5AB,8.3AB,8.6AB,8.7ABD,8.9AB,8.4</w:t>
            </w:r>
            <w:r w:rsidR="00B731ED" w:rsidRPr="001344A1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5D5888"/>
          <w:p w:rsidR="007C663A" w:rsidRPr="009173AF" w:rsidRDefault="007C663A" w:rsidP="005D5888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B731ED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731ED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731ED" w:rsidRPr="009173AF">
              <w:fldChar w:fldCharType="end"/>
            </w:r>
          </w:p>
          <w:p w:rsidR="007C663A" w:rsidRPr="009173AF" w:rsidRDefault="007C663A" w:rsidP="005D5888"/>
          <w:p w:rsidR="007C663A" w:rsidRPr="009173AF" w:rsidRDefault="007C663A" w:rsidP="005D5888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B731ED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731ED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731ED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B731ED" w:rsidP="005D5888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B731ED" w:rsidP="005D5888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B731ED" w:rsidP="005D5888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B731ED" w:rsidP="005D5888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B731ED" w:rsidP="005D5888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B731ED" w:rsidP="005D5888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5D5888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B731ED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731ED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5D5888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731ED" w:rsidP="005D5888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731ED" w:rsidP="005D5888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731ED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B731ED" w:rsidP="005D5888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5D5888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731ED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B731ED" w:rsidP="005D588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B731ED" w:rsidP="005D5888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B731ED" w:rsidP="005D5888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B731ED" w:rsidP="005D5888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Default="00B731ED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5D5888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7C663A" w:rsidRPr="009173AF" w:rsidRDefault="00B731ED" w:rsidP="00BB0015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BB0015">
              <w:t> </w:t>
            </w:r>
            <w:r w:rsidR="00BB0015">
              <w:t> </w:t>
            </w:r>
            <w:r w:rsidR="00BB0015">
              <w:t> </w:t>
            </w:r>
            <w:r w:rsidR="00BB0015">
              <w:t> </w:t>
            </w:r>
            <w:r w:rsidR="00BB0015">
              <w:t> </w:t>
            </w:r>
            <w:r w:rsidRPr="009173AF">
              <w:fldChar w:fldCharType="end"/>
            </w:r>
          </w:p>
        </w:tc>
      </w:tr>
    </w:tbl>
    <w:p w:rsidR="005F0E41" w:rsidRDefault="005F0E41">
      <w:r>
        <w:br w:type="page"/>
      </w:r>
    </w:p>
    <w:sectPr w:rsidR="005F0E41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C5" w:rsidRDefault="005144C5" w:rsidP="00C24813">
      <w:pPr>
        <w:spacing w:after="0" w:line="240" w:lineRule="auto"/>
      </w:pPr>
      <w:r>
        <w:separator/>
      </w:r>
    </w:p>
  </w:endnote>
  <w:endnote w:type="continuationSeparator" w:id="0">
    <w:p w:rsidR="005144C5" w:rsidRDefault="005144C5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C5" w:rsidRDefault="005144C5" w:rsidP="00C24813">
      <w:pPr>
        <w:spacing w:after="0" w:line="240" w:lineRule="auto"/>
      </w:pPr>
      <w:r>
        <w:separator/>
      </w:r>
    </w:p>
  </w:footnote>
  <w:footnote w:type="continuationSeparator" w:id="0">
    <w:p w:rsidR="005144C5" w:rsidRDefault="005144C5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ocumentProtection w:edit="forms" w:enforcement="1" w:cryptProviderType="rsaFull" w:cryptAlgorithmClass="hash" w:cryptAlgorithmType="typeAny" w:cryptAlgorithmSid="4" w:cryptSpinCount="100000" w:hash="6nrExIV720cDjGyT7Cw5MBrpPE0=" w:salt="HhZm9KGD+pY0IVLgp1S64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92E43"/>
    <w:rsid w:val="000A78CA"/>
    <w:rsid w:val="001269CA"/>
    <w:rsid w:val="00131214"/>
    <w:rsid w:val="001344A1"/>
    <w:rsid w:val="00176ABE"/>
    <w:rsid w:val="001A3897"/>
    <w:rsid w:val="001E61D3"/>
    <w:rsid w:val="001F0BDD"/>
    <w:rsid w:val="0028013C"/>
    <w:rsid w:val="002C7588"/>
    <w:rsid w:val="00323C62"/>
    <w:rsid w:val="00346BF2"/>
    <w:rsid w:val="0037343A"/>
    <w:rsid w:val="003E58A4"/>
    <w:rsid w:val="00435DC9"/>
    <w:rsid w:val="005144C5"/>
    <w:rsid w:val="00515FCB"/>
    <w:rsid w:val="00567D35"/>
    <w:rsid w:val="0059382A"/>
    <w:rsid w:val="005D5888"/>
    <w:rsid w:val="005F0E41"/>
    <w:rsid w:val="005F6F56"/>
    <w:rsid w:val="00624B1B"/>
    <w:rsid w:val="00643C7F"/>
    <w:rsid w:val="0065426A"/>
    <w:rsid w:val="006C1C7E"/>
    <w:rsid w:val="007010B7"/>
    <w:rsid w:val="0072325F"/>
    <w:rsid w:val="00740218"/>
    <w:rsid w:val="00775D29"/>
    <w:rsid w:val="007C663A"/>
    <w:rsid w:val="007D3B24"/>
    <w:rsid w:val="009173AF"/>
    <w:rsid w:val="00981532"/>
    <w:rsid w:val="009A04C1"/>
    <w:rsid w:val="00A00A8F"/>
    <w:rsid w:val="00A67FE3"/>
    <w:rsid w:val="00AC6C2A"/>
    <w:rsid w:val="00AE1981"/>
    <w:rsid w:val="00B731ED"/>
    <w:rsid w:val="00BB0015"/>
    <w:rsid w:val="00C24813"/>
    <w:rsid w:val="00C567BF"/>
    <w:rsid w:val="00C97A76"/>
    <w:rsid w:val="00CA3A06"/>
    <w:rsid w:val="00CD7239"/>
    <w:rsid w:val="00CF64D1"/>
    <w:rsid w:val="00D31F70"/>
    <w:rsid w:val="00D3441A"/>
    <w:rsid w:val="00E51F88"/>
    <w:rsid w:val="00E7016E"/>
    <w:rsid w:val="00E70928"/>
    <w:rsid w:val="00EB26D0"/>
    <w:rsid w:val="00EB59F0"/>
    <w:rsid w:val="00EC375D"/>
    <w:rsid w:val="00ED0F72"/>
    <w:rsid w:val="00F37BAF"/>
    <w:rsid w:val="00F7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144081"/>
    <w:rsid w:val="003B2535"/>
    <w:rsid w:val="0045776E"/>
    <w:rsid w:val="006B106D"/>
    <w:rsid w:val="006C47F3"/>
    <w:rsid w:val="00C42D0F"/>
    <w:rsid w:val="00D3237F"/>
    <w:rsid w:val="00D440DC"/>
    <w:rsid w:val="00E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0500E-54DF-4CA7-8CB0-3F291951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almasanchez</dc:creator>
  <cp:lastModifiedBy>Alma Sanchez</cp:lastModifiedBy>
  <cp:revision>2</cp:revision>
  <cp:lastPrinted>2013-11-14T21:18:00Z</cp:lastPrinted>
  <dcterms:created xsi:type="dcterms:W3CDTF">2013-11-22T00:28:00Z</dcterms:created>
  <dcterms:modified xsi:type="dcterms:W3CDTF">2013-11-22T00:28:00Z</dcterms:modified>
</cp:coreProperties>
</file>